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FDE" w:rsidRDefault="00D43727" w:rsidP="00630E4F">
      <w:pPr>
        <w:pStyle w:val="1"/>
        <w:keepNext w:val="0"/>
        <w:keepLines w:val="0"/>
        <w:widowControl w:val="0"/>
        <w:kinsoku w:val="0"/>
        <w:overflowPunct w:val="0"/>
        <w:autoSpaceDE w:val="0"/>
        <w:autoSpaceDN w:val="0"/>
        <w:spacing w:before="200" w:after="200" w:line="360" w:lineRule="auto"/>
        <w:jc w:val="center"/>
        <w:rPr>
          <w:rFonts w:ascii="宋体" w:hAnsi="宋体"/>
          <w:sz w:val="30"/>
          <w:szCs w:val="30"/>
        </w:rPr>
      </w:pPr>
      <w:bookmarkStart w:id="0" w:name="_Toc101771371"/>
      <w:bookmarkStart w:id="1" w:name="_Toc101775124"/>
      <w:bookmarkStart w:id="2" w:name="_Toc101843124"/>
      <w:bookmarkStart w:id="3" w:name="_Toc101951257"/>
      <w:bookmarkStart w:id="4" w:name="_Toc175644388"/>
      <w:bookmarkStart w:id="5" w:name="_Toc419986980"/>
      <w:r>
        <w:rPr>
          <w:rFonts w:ascii="宋体" w:hAnsi="宋体" w:hint="eastAsia"/>
          <w:sz w:val="30"/>
          <w:szCs w:val="30"/>
        </w:rPr>
        <w:t>暨南大学</w:t>
      </w:r>
      <w:r w:rsidR="00630E4F">
        <w:rPr>
          <w:rFonts w:ascii="宋体" w:hAnsi="宋体" w:hint="eastAsia"/>
          <w:sz w:val="30"/>
          <w:szCs w:val="30"/>
        </w:rPr>
        <w:t>2019-2022</w:t>
      </w:r>
      <w:r w:rsidR="00A07347">
        <w:rPr>
          <w:rFonts w:ascii="宋体" w:hAnsi="宋体" w:hint="eastAsia"/>
          <w:sz w:val="30"/>
          <w:szCs w:val="30"/>
        </w:rPr>
        <w:t>年</w:t>
      </w:r>
      <w:r>
        <w:rPr>
          <w:rFonts w:ascii="宋体" w:hAnsi="宋体" w:hint="eastAsia"/>
          <w:sz w:val="30"/>
          <w:szCs w:val="30"/>
        </w:rPr>
        <w:t>消防维护保养</w:t>
      </w:r>
      <w:r w:rsidR="00492FDE">
        <w:rPr>
          <w:rFonts w:ascii="宋体" w:hAnsi="宋体" w:hint="eastAsia"/>
          <w:sz w:val="30"/>
          <w:szCs w:val="30"/>
        </w:rPr>
        <w:t>采购</w:t>
      </w:r>
      <w:r w:rsidR="00D05F43">
        <w:rPr>
          <w:rFonts w:ascii="宋体" w:hAnsi="宋体" w:hint="eastAsia"/>
          <w:sz w:val="30"/>
          <w:szCs w:val="30"/>
        </w:rPr>
        <w:t>项目</w:t>
      </w:r>
    </w:p>
    <w:p w:rsidR="00D43727" w:rsidRPr="00556E1C" w:rsidRDefault="00D43727" w:rsidP="00630E4F">
      <w:pPr>
        <w:pStyle w:val="1"/>
        <w:keepNext w:val="0"/>
        <w:keepLines w:val="0"/>
        <w:widowControl w:val="0"/>
        <w:kinsoku w:val="0"/>
        <w:overflowPunct w:val="0"/>
        <w:autoSpaceDE w:val="0"/>
        <w:autoSpaceDN w:val="0"/>
        <w:spacing w:before="200" w:after="200" w:line="360" w:lineRule="auto"/>
        <w:jc w:val="center"/>
        <w:rPr>
          <w:rFonts w:ascii="宋体" w:hAnsi="宋体"/>
          <w:b w:val="0"/>
          <w:sz w:val="32"/>
          <w:szCs w:val="32"/>
        </w:rPr>
      </w:pPr>
      <w:r w:rsidRPr="00556E1C">
        <w:rPr>
          <w:rFonts w:ascii="宋体" w:hAnsi="宋体" w:hint="eastAsia"/>
          <w:sz w:val="30"/>
          <w:szCs w:val="30"/>
        </w:rPr>
        <w:t>需求</w:t>
      </w:r>
      <w:bookmarkStart w:id="6" w:name="_Toc37245277"/>
      <w:bookmarkStart w:id="7" w:name="_Toc37331039"/>
      <w:bookmarkStart w:id="8" w:name="_Toc37331081"/>
      <w:bookmarkStart w:id="9" w:name="_Toc37569520"/>
      <w:bookmarkStart w:id="10" w:name="_Toc37581421"/>
      <w:bookmarkStart w:id="11" w:name="_Toc37663392"/>
      <w:bookmarkStart w:id="12" w:name="_Toc40762371"/>
      <w:bookmarkStart w:id="13" w:name="_Toc46308528"/>
      <w:bookmarkStart w:id="14" w:name="_Toc46308684"/>
      <w:bookmarkEnd w:id="0"/>
      <w:bookmarkEnd w:id="1"/>
      <w:bookmarkEnd w:id="2"/>
      <w:bookmarkEnd w:id="3"/>
      <w:bookmarkEnd w:id="4"/>
      <w:bookmarkEnd w:id="5"/>
      <w:r>
        <w:rPr>
          <w:rFonts w:ascii="宋体" w:hAnsi="宋体" w:hint="eastAsia"/>
          <w:sz w:val="30"/>
          <w:szCs w:val="30"/>
        </w:rPr>
        <w:t>书</w:t>
      </w:r>
    </w:p>
    <w:p w:rsidR="00AF38F4" w:rsidRDefault="00AF38F4" w:rsidP="00D43727">
      <w:pPr>
        <w:widowControl w:val="0"/>
        <w:spacing w:line="360" w:lineRule="auto"/>
        <w:outlineLvl w:val="1"/>
        <w:rPr>
          <w:rFonts w:ascii="宋体" w:hAnsi="宋体"/>
          <w:b/>
          <w:sz w:val="28"/>
          <w:szCs w:val="28"/>
        </w:rPr>
      </w:pPr>
      <w:bookmarkStart w:id="15" w:name="_Toc419986981"/>
      <w:bookmarkEnd w:id="6"/>
      <w:bookmarkEnd w:id="7"/>
      <w:bookmarkEnd w:id="8"/>
      <w:bookmarkEnd w:id="9"/>
      <w:bookmarkEnd w:id="10"/>
      <w:bookmarkEnd w:id="11"/>
      <w:bookmarkEnd w:id="12"/>
      <w:bookmarkEnd w:id="13"/>
      <w:bookmarkEnd w:id="14"/>
      <w:r>
        <w:rPr>
          <w:rFonts w:ascii="宋体" w:hAnsi="宋体" w:hint="eastAsia"/>
          <w:b/>
          <w:sz w:val="28"/>
          <w:szCs w:val="28"/>
        </w:rPr>
        <w:t>一、投标人资格</w:t>
      </w:r>
    </w:p>
    <w:p w:rsidR="003F5CDE" w:rsidRPr="0011692A" w:rsidRDefault="003F5CDE" w:rsidP="003F5CDE">
      <w:pPr>
        <w:spacing w:line="460" w:lineRule="exact"/>
        <w:ind w:leftChars="202" w:left="424" w:firstLineChars="149" w:firstLine="358"/>
        <w:rPr>
          <w:rFonts w:ascii="宋体" w:hAnsi="宋体"/>
          <w:sz w:val="24"/>
          <w:szCs w:val="24"/>
        </w:rPr>
      </w:pPr>
      <w:r w:rsidRPr="0011692A">
        <w:rPr>
          <w:rFonts w:ascii="宋体" w:hAnsi="宋体" w:hint="eastAsia"/>
          <w:sz w:val="24"/>
          <w:szCs w:val="24"/>
        </w:rPr>
        <w:t>参加本项目投标的投标人除应具备《政府采购法》第二十二条供应商资格条件外，还必须符合下列要求：</w:t>
      </w:r>
    </w:p>
    <w:p w:rsidR="003F5CDE" w:rsidRPr="0011692A" w:rsidRDefault="003F5CDE" w:rsidP="003F5CDE">
      <w:pPr>
        <w:spacing w:line="460" w:lineRule="exact"/>
        <w:ind w:leftChars="202" w:left="424" w:firstLineChars="149" w:firstLine="358"/>
        <w:rPr>
          <w:rFonts w:ascii="宋体" w:hAnsi="宋体"/>
          <w:sz w:val="24"/>
          <w:szCs w:val="24"/>
        </w:rPr>
      </w:pPr>
      <w:r w:rsidRPr="0011692A">
        <w:rPr>
          <w:rFonts w:ascii="宋体" w:hAnsi="宋体" w:hint="eastAsia"/>
          <w:sz w:val="24"/>
          <w:szCs w:val="24"/>
        </w:rPr>
        <w:t>1、投标人必须是中华人民共和国注册的具有独立民事责任的法人。</w:t>
      </w:r>
    </w:p>
    <w:p w:rsidR="003F5CDE" w:rsidRPr="0011692A" w:rsidRDefault="003F5CDE" w:rsidP="003F5CDE">
      <w:pPr>
        <w:spacing w:line="460" w:lineRule="exact"/>
        <w:ind w:leftChars="202" w:left="424" w:firstLineChars="149" w:firstLine="358"/>
        <w:rPr>
          <w:rFonts w:ascii="宋体" w:hAnsi="宋体"/>
          <w:sz w:val="24"/>
          <w:szCs w:val="24"/>
        </w:rPr>
      </w:pPr>
      <w:r w:rsidRPr="0011692A">
        <w:rPr>
          <w:rFonts w:ascii="宋体" w:hAnsi="宋体" w:hint="eastAsia"/>
          <w:sz w:val="24"/>
          <w:szCs w:val="24"/>
        </w:rPr>
        <w:t>2、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www.ccgp.gov.cn)查询结果为准，如相关失信记录已失效，投标人需提供相关证明资料）。</w:t>
      </w:r>
    </w:p>
    <w:p w:rsidR="0011692A" w:rsidRPr="0011692A" w:rsidRDefault="0011692A" w:rsidP="0011692A">
      <w:pPr>
        <w:spacing w:line="360" w:lineRule="auto"/>
        <w:ind w:firstLineChars="250" w:firstLine="600"/>
        <w:rPr>
          <w:rFonts w:ascii="宋体" w:hAnsi="宋体" w:cs="宋体"/>
          <w:sz w:val="24"/>
          <w:szCs w:val="24"/>
        </w:rPr>
      </w:pPr>
      <w:r w:rsidRPr="0011692A">
        <w:rPr>
          <w:rFonts w:ascii="宋体" w:hAnsi="宋体" w:cs="宋体" w:hint="eastAsia"/>
          <w:sz w:val="24"/>
          <w:szCs w:val="24"/>
        </w:rPr>
        <w:t xml:space="preserve">3、 </w:t>
      </w:r>
      <w:r w:rsidRPr="0011692A">
        <w:rPr>
          <w:rFonts w:hint="eastAsia"/>
          <w:sz w:val="24"/>
          <w:szCs w:val="24"/>
          <w:shd w:val="clear" w:color="auto" w:fill="FFFFFF"/>
        </w:rPr>
        <w:t>投标人必须是具备中华人民共和国消防技术服务机构资质证书（一级资质或临时一级资质）服务机构类型为消防设施维护保养检测或在广东社会消防技术服务平台消防设施维保单位中注册的维保单位（一级资质或临时一级资质）</w:t>
      </w:r>
    </w:p>
    <w:p w:rsidR="00C410B3" w:rsidRDefault="00C410B3" w:rsidP="0011692A">
      <w:pPr>
        <w:spacing w:line="460" w:lineRule="exact"/>
        <w:ind w:leftChars="255" w:left="535" w:firstLineChars="50" w:firstLine="120"/>
        <w:jc w:val="both"/>
        <w:rPr>
          <w:rFonts w:ascii="宋体" w:hAnsi="宋体"/>
          <w:sz w:val="24"/>
          <w:szCs w:val="24"/>
        </w:rPr>
      </w:pPr>
      <w:r>
        <w:rPr>
          <w:rFonts w:ascii="宋体" w:hAnsi="宋体" w:hint="eastAsia"/>
          <w:sz w:val="24"/>
          <w:szCs w:val="24"/>
        </w:rPr>
        <w:t>4、投标人必须具备安全生产许可证</w:t>
      </w:r>
    </w:p>
    <w:p w:rsidR="003F5CDE" w:rsidRPr="0011692A" w:rsidRDefault="00C410B3" w:rsidP="0011692A">
      <w:pPr>
        <w:spacing w:line="460" w:lineRule="exact"/>
        <w:ind w:leftChars="255" w:left="535" w:firstLineChars="50" w:firstLine="120"/>
        <w:jc w:val="both"/>
        <w:rPr>
          <w:rFonts w:ascii="宋体" w:hAnsi="宋体"/>
          <w:sz w:val="24"/>
          <w:szCs w:val="24"/>
        </w:rPr>
      </w:pPr>
      <w:r>
        <w:rPr>
          <w:rFonts w:ascii="宋体" w:hAnsi="宋体" w:hint="eastAsia"/>
          <w:sz w:val="24"/>
          <w:szCs w:val="24"/>
        </w:rPr>
        <w:t>5</w:t>
      </w:r>
      <w:r w:rsidR="003F5CDE" w:rsidRPr="0011692A">
        <w:rPr>
          <w:rFonts w:ascii="宋体" w:hAnsi="宋体" w:hint="eastAsia"/>
          <w:sz w:val="24"/>
          <w:szCs w:val="24"/>
        </w:rPr>
        <w:t>、本项目不接受联合体投标</w:t>
      </w:r>
    </w:p>
    <w:p w:rsidR="00D43727" w:rsidRPr="00556E1C" w:rsidRDefault="00C410B3" w:rsidP="00D43727">
      <w:pPr>
        <w:widowControl w:val="0"/>
        <w:spacing w:line="360" w:lineRule="auto"/>
        <w:outlineLvl w:val="1"/>
        <w:rPr>
          <w:rFonts w:ascii="宋体" w:hAnsi="宋体"/>
          <w:b/>
          <w:sz w:val="28"/>
          <w:szCs w:val="28"/>
        </w:rPr>
      </w:pPr>
      <w:r>
        <w:rPr>
          <w:rFonts w:ascii="宋体" w:hAnsi="宋体" w:hint="eastAsia"/>
          <w:b/>
          <w:sz w:val="28"/>
          <w:szCs w:val="28"/>
        </w:rPr>
        <w:t>二</w:t>
      </w:r>
      <w:r w:rsidR="00D43727" w:rsidRPr="00556E1C">
        <w:rPr>
          <w:rFonts w:ascii="宋体" w:hAnsi="宋体" w:hint="eastAsia"/>
          <w:b/>
          <w:sz w:val="28"/>
          <w:szCs w:val="28"/>
        </w:rPr>
        <w:t>、项目概况</w:t>
      </w:r>
      <w:bookmarkEnd w:id="15"/>
    </w:p>
    <w:p w:rsidR="00D43727" w:rsidRPr="00556E1C" w:rsidRDefault="00D43727" w:rsidP="00D43727">
      <w:pPr>
        <w:tabs>
          <w:tab w:val="left" w:pos="540"/>
        </w:tabs>
        <w:spacing w:line="360" w:lineRule="auto"/>
        <w:rPr>
          <w:rFonts w:ascii="宋体" w:hAnsi="宋体"/>
          <w:bCs/>
          <w:sz w:val="24"/>
          <w:szCs w:val="24"/>
        </w:rPr>
      </w:pPr>
      <w:r w:rsidRPr="00556E1C">
        <w:rPr>
          <w:rFonts w:ascii="宋体" w:hAnsi="宋体" w:hint="eastAsia"/>
          <w:sz w:val="24"/>
          <w:szCs w:val="24"/>
        </w:rPr>
        <w:t>1、采购</w:t>
      </w:r>
      <w:r w:rsidRPr="00556E1C">
        <w:rPr>
          <w:rFonts w:ascii="宋体" w:hAnsi="宋体" w:hint="eastAsia"/>
          <w:bCs/>
          <w:sz w:val="24"/>
          <w:szCs w:val="24"/>
        </w:rPr>
        <w:t>预算：</w:t>
      </w:r>
    </w:p>
    <w:tbl>
      <w:tblPr>
        <w:tblW w:w="70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070"/>
        <w:gridCol w:w="2070"/>
      </w:tblGrid>
      <w:tr w:rsidR="00F1263A" w:rsidRPr="00556E1C" w:rsidTr="003332B6">
        <w:tc>
          <w:tcPr>
            <w:tcW w:w="2880" w:type="dxa"/>
            <w:vAlign w:val="center"/>
          </w:tcPr>
          <w:p w:rsidR="00F1263A" w:rsidRPr="00556E1C" w:rsidRDefault="00F1263A" w:rsidP="00A07347">
            <w:pPr>
              <w:adjustRightInd w:val="0"/>
              <w:snapToGrid w:val="0"/>
              <w:spacing w:beforeLines="50" w:line="360" w:lineRule="auto"/>
              <w:jc w:val="center"/>
              <w:rPr>
                <w:rFonts w:ascii="宋体" w:hAnsi="宋体"/>
                <w:b/>
                <w:bCs/>
                <w:sz w:val="24"/>
                <w:szCs w:val="24"/>
              </w:rPr>
            </w:pPr>
            <w:r w:rsidRPr="00556E1C">
              <w:rPr>
                <w:rFonts w:ascii="宋体" w:hAnsi="宋体" w:hint="eastAsia"/>
                <w:b/>
                <w:bCs/>
                <w:sz w:val="24"/>
                <w:szCs w:val="24"/>
              </w:rPr>
              <w:t>预算金额</w:t>
            </w:r>
          </w:p>
        </w:tc>
        <w:tc>
          <w:tcPr>
            <w:tcW w:w="2070" w:type="dxa"/>
            <w:vAlign w:val="center"/>
          </w:tcPr>
          <w:p w:rsidR="00F1263A" w:rsidRPr="00556E1C" w:rsidRDefault="00F1263A" w:rsidP="00A07347">
            <w:pPr>
              <w:adjustRightInd w:val="0"/>
              <w:snapToGrid w:val="0"/>
              <w:spacing w:beforeLines="50" w:line="360" w:lineRule="auto"/>
              <w:ind w:rightChars="-86" w:right="-181"/>
              <w:jc w:val="center"/>
              <w:rPr>
                <w:rFonts w:ascii="宋体" w:hAnsi="宋体"/>
                <w:b/>
                <w:bCs/>
                <w:sz w:val="24"/>
                <w:szCs w:val="24"/>
              </w:rPr>
            </w:pPr>
            <w:r w:rsidRPr="00556E1C">
              <w:rPr>
                <w:rFonts w:ascii="宋体" w:hAnsi="宋体" w:hint="eastAsia"/>
                <w:b/>
                <w:bCs/>
                <w:sz w:val="24"/>
                <w:szCs w:val="24"/>
              </w:rPr>
              <w:t>服务期限</w:t>
            </w:r>
          </w:p>
        </w:tc>
        <w:tc>
          <w:tcPr>
            <w:tcW w:w="2070" w:type="dxa"/>
            <w:vAlign w:val="center"/>
          </w:tcPr>
          <w:p w:rsidR="00F1263A" w:rsidRPr="00215484" w:rsidRDefault="00F1263A" w:rsidP="00A07347">
            <w:pPr>
              <w:adjustRightInd w:val="0"/>
              <w:snapToGrid w:val="0"/>
              <w:spacing w:beforeLines="50" w:line="360" w:lineRule="auto"/>
              <w:ind w:rightChars="-86" w:right="-181"/>
              <w:jc w:val="center"/>
              <w:rPr>
                <w:rFonts w:ascii="宋体" w:hAnsi="宋体"/>
                <w:b/>
                <w:bCs/>
                <w:sz w:val="24"/>
                <w:szCs w:val="24"/>
              </w:rPr>
            </w:pPr>
            <w:r w:rsidRPr="00215484">
              <w:rPr>
                <w:rFonts w:ascii="宋体" w:hAnsi="宋体" w:hint="eastAsia"/>
                <w:b/>
                <w:bCs/>
                <w:sz w:val="24"/>
                <w:szCs w:val="24"/>
              </w:rPr>
              <w:t>备注</w:t>
            </w:r>
          </w:p>
        </w:tc>
      </w:tr>
      <w:tr w:rsidR="00F1263A" w:rsidRPr="008321BA" w:rsidTr="003332B6">
        <w:trPr>
          <w:trHeight w:val="1072"/>
        </w:trPr>
        <w:tc>
          <w:tcPr>
            <w:tcW w:w="2880" w:type="dxa"/>
            <w:vAlign w:val="center"/>
          </w:tcPr>
          <w:p w:rsidR="00F1263A" w:rsidRPr="008321BA" w:rsidRDefault="000B2870" w:rsidP="00A07347">
            <w:pPr>
              <w:adjustRightInd w:val="0"/>
              <w:snapToGrid w:val="0"/>
              <w:spacing w:beforeLines="50" w:line="360" w:lineRule="auto"/>
              <w:jc w:val="center"/>
              <w:rPr>
                <w:rFonts w:ascii="宋体" w:hAnsi="宋体"/>
                <w:bCs/>
                <w:sz w:val="24"/>
                <w:szCs w:val="24"/>
              </w:rPr>
            </w:pPr>
            <w:r w:rsidRPr="008321BA">
              <w:rPr>
                <w:rFonts w:ascii="宋体" w:hAnsi="宋体" w:hint="eastAsia"/>
                <w:bCs/>
                <w:sz w:val="24"/>
                <w:szCs w:val="24"/>
              </w:rPr>
              <w:t>人民币113.9033万元/年</w:t>
            </w:r>
          </w:p>
        </w:tc>
        <w:tc>
          <w:tcPr>
            <w:tcW w:w="2070" w:type="dxa"/>
            <w:vAlign w:val="center"/>
          </w:tcPr>
          <w:p w:rsidR="00F1263A" w:rsidRPr="008321BA" w:rsidRDefault="00F1263A" w:rsidP="00A07347">
            <w:pPr>
              <w:adjustRightInd w:val="0"/>
              <w:snapToGrid w:val="0"/>
              <w:spacing w:beforeLines="50"/>
              <w:ind w:rightChars="-86" w:right="-181"/>
              <w:jc w:val="center"/>
              <w:rPr>
                <w:rFonts w:ascii="宋体" w:hAnsi="宋体"/>
                <w:bCs/>
                <w:sz w:val="24"/>
                <w:szCs w:val="24"/>
              </w:rPr>
            </w:pPr>
            <w:r w:rsidRPr="008321BA">
              <w:rPr>
                <w:rFonts w:ascii="宋体" w:hAnsi="宋体" w:hint="eastAsia"/>
                <w:bCs/>
                <w:sz w:val="24"/>
                <w:szCs w:val="24"/>
              </w:rPr>
              <w:t>3年</w:t>
            </w:r>
          </w:p>
        </w:tc>
        <w:tc>
          <w:tcPr>
            <w:tcW w:w="2070" w:type="dxa"/>
            <w:vAlign w:val="center"/>
          </w:tcPr>
          <w:p w:rsidR="00F1263A" w:rsidRPr="008321BA" w:rsidRDefault="00F1263A" w:rsidP="00A07347">
            <w:pPr>
              <w:adjustRightInd w:val="0"/>
              <w:snapToGrid w:val="0"/>
              <w:spacing w:beforeLines="50"/>
              <w:ind w:rightChars="-86" w:right="-181"/>
              <w:jc w:val="center"/>
              <w:rPr>
                <w:rFonts w:ascii="宋体" w:hAnsi="宋体"/>
                <w:bCs/>
                <w:sz w:val="24"/>
                <w:szCs w:val="24"/>
              </w:rPr>
            </w:pPr>
            <w:r w:rsidRPr="008321BA">
              <w:rPr>
                <w:rFonts w:ascii="宋体" w:hAnsi="宋体" w:hint="eastAsia"/>
                <w:bCs/>
                <w:sz w:val="24"/>
                <w:szCs w:val="24"/>
              </w:rPr>
              <w:t>合同一年一签</w:t>
            </w:r>
          </w:p>
        </w:tc>
      </w:tr>
    </w:tbl>
    <w:p w:rsidR="00D43727" w:rsidRPr="00556E1C" w:rsidRDefault="00D43727" w:rsidP="00A07347">
      <w:pPr>
        <w:tabs>
          <w:tab w:val="left" w:pos="540"/>
        </w:tabs>
        <w:adjustRightInd w:val="0"/>
        <w:snapToGrid w:val="0"/>
        <w:spacing w:beforeLines="50" w:line="360" w:lineRule="auto"/>
        <w:ind w:rightChars="-86" w:right="-181"/>
        <w:rPr>
          <w:rFonts w:ascii="宋体" w:hAnsi="宋体"/>
          <w:snapToGrid w:val="0"/>
          <w:sz w:val="24"/>
          <w:szCs w:val="24"/>
        </w:rPr>
      </w:pPr>
      <w:r w:rsidRPr="00556E1C">
        <w:rPr>
          <w:rFonts w:ascii="宋体" w:hAnsi="宋体" w:hint="eastAsia"/>
          <w:sz w:val="24"/>
          <w:szCs w:val="24"/>
          <w:lang w:val="af-ZA"/>
        </w:rPr>
        <w:t>2、</w:t>
      </w:r>
      <w:r w:rsidRPr="00556E1C">
        <w:rPr>
          <w:rFonts w:ascii="宋体" w:hAnsi="宋体" w:hint="eastAsia"/>
          <w:snapToGrid w:val="0"/>
          <w:sz w:val="24"/>
          <w:szCs w:val="24"/>
        </w:rPr>
        <w:t>用户：暨南大学</w:t>
      </w:r>
    </w:p>
    <w:p w:rsidR="00D43727" w:rsidRPr="00556E1C" w:rsidRDefault="00D43727" w:rsidP="00D43727">
      <w:pPr>
        <w:tabs>
          <w:tab w:val="left" w:pos="540"/>
        </w:tabs>
        <w:adjustRightInd w:val="0"/>
        <w:snapToGrid w:val="0"/>
        <w:spacing w:line="360" w:lineRule="auto"/>
        <w:ind w:rightChars="-86" w:right="-181"/>
        <w:rPr>
          <w:rFonts w:ascii="宋体" w:hAnsi="宋体"/>
          <w:snapToGrid w:val="0"/>
          <w:sz w:val="24"/>
          <w:szCs w:val="24"/>
        </w:rPr>
      </w:pPr>
      <w:r w:rsidRPr="00556E1C">
        <w:rPr>
          <w:rFonts w:ascii="宋体" w:hAnsi="宋体" w:hint="eastAsia"/>
          <w:snapToGrid w:val="0"/>
          <w:sz w:val="24"/>
          <w:szCs w:val="24"/>
        </w:rPr>
        <w:t>3、投标人应对所有的招标内容进行投标，不允许只对部分内容进行投标。</w:t>
      </w:r>
    </w:p>
    <w:p w:rsidR="00D43727" w:rsidRPr="00556E1C" w:rsidRDefault="00D43727" w:rsidP="00D43727">
      <w:pPr>
        <w:tabs>
          <w:tab w:val="left" w:pos="540"/>
        </w:tabs>
        <w:adjustRightInd w:val="0"/>
        <w:snapToGrid w:val="0"/>
        <w:spacing w:line="360" w:lineRule="auto"/>
        <w:ind w:left="360" w:rightChars="-86" w:right="-181" w:hangingChars="150" w:hanging="360"/>
        <w:rPr>
          <w:rFonts w:ascii="宋体" w:hAnsi="宋体"/>
          <w:snapToGrid w:val="0"/>
          <w:sz w:val="24"/>
          <w:szCs w:val="24"/>
        </w:rPr>
      </w:pPr>
      <w:r w:rsidRPr="00556E1C">
        <w:rPr>
          <w:rFonts w:ascii="宋体" w:hAnsi="宋体" w:hint="eastAsia"/>
          <w:snapToGrid w:val="0"/>
          <w:sz w:val="24"/>
          <w:szCs w:val="24"/>
        </w:rPr>
        <w:lastRenderedPageBreak/>
        <w:t>4、报价要求：以人民币报价。总价内必须包含相关的费用（指上述服务期限）有：人员费用（工资、福利、社保、劳保等）、装备、管理费用、利润、合同包含的所有风险、责任等费用以及项目管理过程中的所有由管理人承担费用的总和以及国家规定的各项税费。</w:t>
      </w:r>
    </w:p>
    <w:p w:rsidR="00D43727" w:rsidRPr="007E2F6E" w:rsidRDefault="00D43727" w:rsidP="007E2F6E">
      <w:pPr>
        <w:widowControl w:val="0"/>
        <w:spacing w:line="360" w:lineRule="auto"/>
        <w:ind w:left="354" w:hangingChars="147" w:hanging="354"/>
        <w:rPr>
          <w:rFonts w:ascii="宋体" w:hAnsi="宋体"/>
          <w:b/>
          <w:sz w:val="24"/>
          <w:szCs w:val="24"/>
          <w:u w:val="single"/>
        </w:rPr>
      </w:pPr>
      <w:r w:rsidRPr="007E2F6E">
        <w:rPr>
          <w:rFonts w:ascii="宋体" w:hAnsi="宋体" w:hint="eastAsia"/>
          <w:b/>
          <w:sz w:val="24"/>
          <w:szCs w:val="24"/>
        </w:rPr>
        <w:t>5、本招标文件用户需求书中，凡标有“</w:t>
      </w:r>
      <w:r w:rsidR="000F7689" w:rsidRPr="00A31B78">
        <w:rPr>
          <w:rFonts w:ascii="宋体" w:hAnsi="宋体" w:hint="eastAsia"/>
          <w:color w:val="000000"/>
          <w:sz w:val="24"/>
        </w:rPr>
        <w:t>★</w:t>
      </w:r>
      <w:r w:rsidRPr="007E2F6E">
        <w:rPr>
          <w:rFonts w:ascii="宋体" w:hAnsi="宋体" w:hint="eastAsia"/>
          <w:b/>
          <w:sz w:val="24"/>
          <w:szCs w:val="24"/>
        </w:rPr>
        <w:t>”的地方均被视为主要条款。投标人要特别加以注意，必须对此回答并完全满足或优于这些要求。否则若有一项带“</w:t>
      </w:r>
      <w:r w:rsidR="000F7689" w:rsidRPr="00A31B78">
        <w:rPr>
          <w:rFonts w:ascii="宋体" w:hAnsi="宋体" w:hint="eastAsia"/>
          <w:color w:val="000000"/>
          <w:sz w:val="24"/>
        </w:rPr>
        <w:t>★</w:t>
      </w:r>
      <w:r w:rsidRPr="007E2F6E">
        <w:rPr>
          <w:rFonts w:ascii="宋体" w:hAnsi="宋体" w:hint="eastAsia"/>
          <w:b/>
          <w:sz w:val="24"/>
          <w:szCs w:val="24"/>
        </w:rPr>
        <w:t>”的条款未响应或不满足，将按无效标处理。</w:t>
      </w:r>
    </w:p>
    <w:p w:rsidR="007E2F6E" w:rsidRPr="007E2F6E" w:rsidRDefault="000F7689" w:rsidP="000F7689">
      <w:pPr>
        <w:adjustRightInd w:val="0"/>
        <w:snapToGrid w:val="0"/>
        <w:spacing w:line="360" w:lineRule="auto"/>
        <w:ind w:left="353" w:hangingChars="147" w:hanging="353"/>
        <w:rPr>
          <w:rFonts w:ascii="宋体" w:hAnsi="宋体"/>
          <w:b/>
          <w:bCs/>
          <w:sz w:val="24"/>
          <w:szCs w:val="24"/>
        </w:rPr>
      </w:pPr>
      <w:r w:rsidRPr="00A31B78">
        <w:rPr>
          <w:rFonts w:ascii="宋体" w:hAnsi="宋体" w:hint="eastAsia"/>
          <w:color w:val="000000"/>
          <w:sz w:val="24"/>
        </w:rPr>
        <w:t>★</w:t>
      </w:r>
      <w:r w:rsidR="007E2F6E" w:rsidRPr="007E2F6E">
        <w:rPr>
          <w:rFonts w:ascii="宋体" w:hAnsi="宋体" w:hint="eastAsia"/>
          <w:b/>
          <w:sz w:val="24"/>
          <w:szCs w:val="24"/>
        </w:rPr>
        <w:t>6、</w:t>
      </w:r>
      <w:r w:rsidR="007E2F6E" w:rsidRPr="007E2F6E">
        <w:rPr>
          <w:rFonts w:ascii="宋体" w:hAnsi="宋体" w:hint="eastAsia"/>
          <w:b/>
          <w:bCs/>
          <w:sz w:val="24"/>
          <w:szCs w:val="24"/>
        </w:rPr>
        <w:t>为保证项目服务质量，</w:t>
      </w:r>
      <w:r w:rsidR="007E2F6E" w:rsidRPr="007E2F6E">
        <w:rPr>
          <w:rFonts w:ascii="宋体" w:hAnsi="宋体" w:hint="eastAsia"/>
          <w:b/>
          <w:sz w:val="24"/>
          <w:szCs w:val="24"/>
        </w:rPr>
        <w:t>投标人报价</w:t>
      </w:r>
      <w:r w:rsidR="005E4A51">
        <w:rPr>
          <w:rFonts w:ascii="宋体" w:hAnsi="宋体" w:hint="eastAsia"/>
          <w:b/>
          <w:sz w:val="24"/>
          <w:szCs w:val="24"/>
        </w:rPr>
        <w:t>不得</w:t>
      </w:r>
      <w:r w:rsidR="007E2F6E" w:rsidRPr="007E2F6E">
        <w:rPr>
          <w:rFonts w:ascii="宋体" w:hAnsi="宋体" w:hint="eastAsia"/>
          <w:b/>
          <w:sz w:val="24"/>
          <w:szCs w:val="24"/>
        </w:rPr>
        <w:t>低于</w:t>
      </w:r>
      <w:r w:rsidR="007E2F6E" w:rsidRPr="007E2F6E">
        <w:rPr>
          <w:rFonts w:ascii="宋体" w:hAnsi="宋体" w:hint="eastAsia"/>
          <w:b/>
          <w:bCs/>
          <w:sz w:val="24"/>
          <w:szCs w:val="24"/>
        </w:rPr>
        <w:t>预算</w:t>
      </w:r>
      <w:r w:rsidR="005E4A51">
        <w:rPr>
          <w:rFonts w:ascii="宋体" w:hAnsi="宋体" w:hint="eastAsia"/>
          <w:b/>
          <w:bCs/>
          <w:sz w:val="24"/>
          <w:szCs w:val="24"/>
        </w:rPr>
        <w:t>金额</w:t>
      </w:r>
      <w:r w:rsidR="007E2F6E" w:rsidRPr="007E2F6E">
        <w:rPr>
          <w:rFonts w:ascii="宋体" w:hAnsi="宋体"/>
          <w:b/>
          <w:sz w:val="24"/>
          <w:szCs w:val="24"/>
        </w:rPr>
        <w:t>80%（含80%）</w:t>
      </w:r>
      <w:r w:rsidR="007E2F6E" w:rsidRPr="007E2F6E">
        <w:rPr>
          <w:rFonts w:ascii="宋体" w:hAnsi="宋体" w:hint="eastAsia"/>
          <w:b/>
          <w:bCs/>
          <w:sz w:val="24"/>
          <w:szCs w:val="24"/>
        </w:rPr>
        <w:t>，</w:t>
      </w:r>
      <w:r w:rsidR="005E4A51">
        <w:rPr>
          <w:rFonts w:ascii="宋体" w:hAnsi="宋体" w:hint="eastAsia"/>
          <w:b/>
          <w:bCs/>
          <w:sz w:val="24"/>
          <w:szCs w:val="24"/>
        </w:rPr>
        <w:t>否则</w:t>
      </w:r>
      <w:r w:rsidR="007E2F6E" w:rsidRPr="007E2F6E">
        <w:rPr>
          <w:rFonts w:ascii="宋体" w:hAnsi="宋体" w:hint="eastAsia"/>
          <w:b/>
          <w:bCs/>
          <w:sz w:val="24"/>
          <w:szCs w:val="24"/>
        </w:rPr>
        <w:t>将被视为低于成本报价而报价无效。</w:t>
      </w:r>
    </w:p>
    <w:p w:rsidR="00D43727" w:rsidRPr="007E2F6E" w:rsidRDefault="00D43727" w:rsidP="007E2F6E">
      <w:pPr>
        <w:widowControl w:val="0"/>
        <w:tabs>
          <w:tab w:val="left" w:pos="930"/>
        </w:tabs>
        <w:spacing w:line="360" w:lineRule="auto"/>
        <w:rPr>
          <w:rFonts w:ascii="宋体" w:hAnsi="宋体"/>
          <w:b/>
          <w:sz w:val="24"/>
          <w:szCs w:val="24"/>
        </w:rPr>
      </w:pPr>
    </w:p>
    <w:p w:rsidR="00D43727" w:rsidRPr="00556E1C" w:rsidRDefault="00C410B3" w:rsidP="00D43727">
      <w:pPr>
        <w:widowControl w:val="0"/>
        <w:spacing w:line="360" w:lineRule="auto"/>
        <w:outlineLvl w:val="1"/>
        <w:rPr>
          <w:rFonts w:ascii="宋体" w:hAnsi="宋体"/>
          <w:b/>
          <w:sz w:val="28"/>
          <w:szCs w:val="28"/>
        </w:rPr>
      </w:pPr>
      <w:bookmarkStart w:id="16" w:name="_Toc419986982"/>
      <w:r>
        <w:rPr>
          <w:rFonts w:ascii="宋体" w:hAnsi="宋体" w:hint="eastAsia"/>
          <w:b/>
          <w:sz w:val="28"/>
          <w:szCs w:val="28"/>
        </w:rPr>
        <w:t>三</w:t>
      </w:r>
      <w:r w:rsidR="00D43727" w:rsidRPr="00556E1C">
        <w:rPr>
          <w:rFonts w:ascii="宋体" w:hAnsi="宋体" w:hint="eastAsia"/>
          <w:b/>
          <w:sz w:val="28"/>
          <w:szCs w:val="28"/>
        </w:rPr>
        <w:t>、招标范围及要求：</w:t>
      </w:r>
      <w:bookmarkEnd w:id="16"/>
    </w:p>
    <w:p w:rsidR="00D43727" w:rsidRPr="00556E1C" w:rsidRDefault="00D43727" w:rsidP="00D43727">
      <w:pPr>
        <w:spacing w:line="360" w:lineRule="auto"/>
        <w:rPr>
          <w:rFonts w:ascii="宋体" w:hAnsi="宋体"/>
          <w:b/>
          <w:sz w:val="24"/>
          <w:szCs w:val="24"/>
        </w:rPr>
      </w:pPr>
      <w:r w:rsidRPr="00556E1C">
        <w:rPr>
          <w:rFonts w:ascii="宋体" w:hAnsi="宋体" w:hint="eastAsia"/>
          <w:b/>
          <w:sz w:val="24"/>
          <w:szCs w:val="24"/>
        </w:rPr>
        <w:t>1、项目概述</w:t>
      </w:r>
    </w:p>
    <w:p w:rsidR="00D43727" w:rsidRPr="00556E1C" w:rsidRDefault="00D43727" w:rsidP="00D43727">
      <w:pPr>
        <w:spacing w:line="360" w:lineRule="auto"/>
        <w:ind w:firstLineChars="200" w:firstLine="480"/>
        <w:rPr>
          <w:rFonts w:ascii="宋体" w:hAnsi="宋体"/>
          <w:sz w:val="24"/>
          <w:szCs w:val="24"/>
        </w:rPr>
      </w:pPr>
      <w:r w:rsidRPr="00556E1C">
        <w:rPr>
          <w:rFonts w:ascii="宋体" w:hAnsi="宋体" w:hint="eastAsia"/>
          <w:sz w:val="24"/>
          <w:szCs w:val="24"/>
        </w:rPr>
        <w:t>本项目是对暨南大学行政办公楼等大楼消防自动系统的维护、保养、</w:t>
      </w:r>
      <w:r w:rsidR="00AF38F4">
        <w:rPr>
          <w:rFonts w:ascii="宋体" w:hAnsi="宋体" w:hint="eastAsia"/>
          <w:sz w:val="24"/>
          <w:szCs w:val="24"/>
        </w:rPr>
        <w:t>检测、</w:t>
      </w:r>
      <w:r w:rsidRPr="00556E1C">
        <w:rPr>
          <w:rFonts w:ascii="宋体" w:hAnsi="宋体" w:hint="eastAsia"/>
          <w:sz w:val="24"/>
          <w:szCs w:val="24"/>
        </w:rPr>
        <w:t>管理等相关服务进行国内公开招标。</w:t>
      </w:r>
    </w:p>
    <w:p w:rsidR="00D43727" w:rsidRPr="00556E1C" w:rsidRDefault="00D43727" w:rsidP="00D43727">
      <w:pPr>
        <w:spacing w:line="360" w:lineRule="auto"/>
        <w:ind w:firstLineChars="200" w:firstLine="480"/>
        <w:rPr>
          <w:rFonts w:ascii="宋体" w:hAnsi="宋体"/>
          <w:sz w:val="24"/>
          <w:szCs w:val="24"/>
        </w:rPr>
      </w:pPr>
      <w:r w:rsidRPr="00556E1C">
        <w:rPr>
          <w:rFonts w:ascii="宋体" w:hAnsi="宋体" w:hint="eastAsia"/>
          <w:sz w:val="24"/>
          <w:szCs w:val="24"/>
        </w:rPr>
        <w:t>维保范围包括校内部分大楼内的消防设施，主要消防系统包括：火灾自动报警系统、自动喷淋灭火系统、消火栓系统、气体灭火系统、防排烟系统、中央联动系统、消防应急广播与通讯系统、防火卷帘及防火门、消防应急照明疏散指示系统；非消防电源切除（包括空调电源切除）、备用电源（柴油发电机）等消防设施维修；维护及保养服务（包括技术资料、图纸的提供）以及下述建筑物内的所有各类型灭火器、自救呼吸器、器材放置箱等设施的检查和维护。</w:t>
      </w:r>
    </w:p>
    <w:p w:rsidR="00D43727" w:rsidRPr="00556E1C" w:rsidRDefault="00D43727" w:rsidP="00D43727">
      <w:pPr>
        <w:spacing w:line="360" w:lineRule="auto"/>
        <w:rPr>
          <w:rFonts w:ascii="宋体" w:hAnsi="宋体"/>
          <w:sz w:val="24"/>
          <w:szCs w:val="24"/>
        </w:rPr>
      </w:pPr>
    </w:p>
    <w:p w:rsidR="00D43727" w:rsidRPr="00556E1C" w:rsidRDefault="00D43727" w:rsidP="00D43727">
      <w:pPr>
        <w:spacing w:line="360" w:lineRule="auto"/>
        <w:rPr>
          <w:rFonts w:ascii="宋体" w:hAnsi="宋体"/>
          <w:b/>
          <w:sz w:val="24"/>
          <w:szCs w:val="24"/>
        </w:rPr>
      </w:pPr>
      <w:r w:rsidRPr="00556E1C">
        <w:rPr>
          <w:rFonts w:ascii="宋体" w:hAnsi="宋体" w:hint="eastAsia"/>
          <w:b/>
          <w:sz w:val="24"/>
          <w:szCs w:val="24"/>
        </w:rPr>
        <w:t>2、技术条款要求</w:t>
      </w:r>
    </w:p>
    <w:p w:rsidR="00D43727" w:rsidRPr="00556E1C" w:rsidRDefault="00D43727" w:rsidP="00D43727">
      <w:pPr>
        <w:spacing w:line="360" w:lineRule="auto"/>
        <w:rPr>
          <w:rFonts w:ascii="宋体" w:hAnsi="宋体"/>
          <w:b/>
          <w:sz w:val="24"/>
          <w:szCs w:val="24"/>
        </w:rPr>
      </w:pPr>
      <w:r w:rsidRPr="00556E1C">
        <w:rPr>
          <w:rFonts w:ascii="宋体" w:hAnsi="宋体" w:hint="eastAsia"/>
          <w:b/>
          <w:sz w:val="24"/>
          <w:szCs w:val="24"/>
        </w:rPr>
        <w:t>（1）维保项目服务内容</w:t>
      </w:r>
    </w:p>
    <w:tbl>
      <w:tblPr>
        <w:tblW w:w="9554" w:type="dxa"/>
        <w:jc w:val="center"/>
        <w:tblLayout w:type="fixed"/>
        <w:tblLook w:val="0000"/>
      </w:tblPr>
      <w:tblGrid>
        <w:gridCol w:w="512"/>
        <w:gridCol w:w="1365"/>
        <w:gridCol w:w="1260"/>
        <w:gridCol w:w="5337"/>
        <w:gridCol w:w="1080"/>
      </w:tblGrid>
      <w:tr w:rsidR="00D43727" w:rsidRPr="00556E1C" w:rsidTr="00AF38F4">
        <w:trPr>
          <w:cantSplit/>
          <w:trHeight w:val="600"/>
          <w:tblHeader/>
          <w:jc w:val="center"/>
        </w:trPr>
        <w:tc>
          <w:tcPr>
            <w:tcW w:w="512" w:type="dxa"/>
            <w:tcBorders>
              <w:top w:val="single" w:sz="4" w:space="0" w:color="auto"/>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b/>
                <w:bCs/>
                <w:sz w:val="24"/>
                <w:szCs w:val="24"/>
              </w:rPr>
            </w:pPr>
            <w:r w:rsidRPr="00556E1C">
              <w:rPr>
                <w:rFonts w:ascii="宋体" w:hAnsi="宋体" w:cs="宋体" w:hint="eastAsia"/>
                <w:b/>
                <w:bCs/>
                <w:sz w:val="24"/>
                <w:szCs w:val="24"/>
              </w:rPr>
              <w:t>序号</w:t>
            </w:r>
          </w:p>
        </w:tc>
        <w:tc>
          <w:tcPr>
            <w:tcW w:w="1365" w:type="dxa"/>
            <w:tcBorders>
              <w:top w:val="single" w:sz="4" w:space="0" w:color="auto"/>
              <w:left w:val="nil"/>
              <w:bottom w:val="single" w:sz="4" w:space="0" w:color="auto"/>
              <w:right w:val="single" w:sz="4" w:space="0" w:color="auto"/>
            </w:tcBorders>
            <w:vAlign w:val="center"/>
          </w:tcPr>
          <w:p w:rsidR="00D43727" w:rsidRPr="00556E1C" w:rsidRDefault="00D43727" w:rsidP="00AF38F4">
            <w:pPr>
              <w:jc w:val="center"/>
              <w:rPr>
                <w:rFonts w:ascii="宋体" w:hAnsi="宋体" w:cs="宋体"/>
                <w:b/>
                <w:bCs/>
                <w:sz w:val="24"/>
                <w:szCs w:val="24"/>
              </w:rPr>
            </w:pPr>
            <w:r w:rsidRPr="00556E1C">
              <w:rPr>
                <w:rFonts w:ascii="宋体" w:hAnsi="宋体" w:cs="宋体" w:hint="eastAsia"/>
                <w:b/>
                <w:bCs/>
                <w:sz w:val="24"/>
                <w:szCs w:val="24"/>
              </w:rPr>
              <w:t>大楼名称</w:t>
            </w:r>
          </w:p>
        </w:tc>
        <w:tc>
          <w:tcPr>
            <w:tcW w:w="1260" w:type="dxa"/>
            <w:tcBorders>
              <w:top w:val="single" w:sz="4" w:space="0" w:color="auto"/>
              <w:left w:val="nil"/>
              <w:bottom w:val="single" w:sz="4" w:space="0" w:color="auto"/>
              <w:right w:val="single" w:sz="4" w:space="0" w:color="auto"/>
            </w:tcBorders>
            <w:vAlign w:val="center"/>
          </w:tcPr>
          <w:p w:rsidR="00D43727" w:rsidRPr="00556E1C" w:rsidRDefault="00D43727" w:rsidP="00AF38F4">
            <w:pPr>
              <w:jc w:val="center"/>
              <w:rPr>
                <w:rFonts w:ascii="宋体" w:hAnsi="宋体" w:cs="宋体"/>
                <w:b/>
                <w:bCs/>
                <w:sz w:val="24"/>
                <w:szCs w:val="24"/>
              </w:rPr>
            </w:pPr>
            <w:r w:rsidRPr="00556E1C">
              <w:rPr>
                <w:rFonts w:ascii="宋体" w:hAnsi="宋体" w:cs="宋体" w:hint="eastAsia"/>
                <w:b/>
                <w:bCs/>
                <w:sz w:val="24"/>
                <w:szCs w:val="24"/>
              </w:rPr>
              <w:t>建筑面积（M</w:t>
            </w:r>
            <w:r w:rsidRPr="00556E1C">
              <w:rPr>
                <w:rFonts w:ascii="宋体" w:hAnsi="宋体" w:cs="宋体" w:hint="eastAsia"/>
                <w:b/>
                <w:bCs/>
                <w:sz w:val="24"/>
                <w:szCs w:val="24"/>
                <w:vertAlign w:val="superscript"/>
              </w:rPr>
              <w:t>2</w:t>
            </w:r>
            <w:r w:rsidRPr="00556E1C">
              <w:rPr>
                <w:rFonts w:ascii="宋体" w:hAnsi="宋体" w:cs="宋体" w:hint="eastAsia"/>
                <w:b/>
                <w:bCs/>
                <w:sz w:val="24"/>
                <w:szCs w:val="24"/>
              </w:rPr>
              <w:t>）</w:t>
            </w:r>
          </w:p>
        </w:tc>
        <w:tc>
          <w:tcPr>
            <w:tcW w:w="5337" w:type="dxa"/>
            <w:tcBorders>
              <w:top w:val="single" w:sz="4" w:space="0" w:color="auto"/>
              <w:left w:val="nil"/>
              <w:bottom w:val="single" w:sz="4" w:space="0" w:color="auto"/>
              <w:right w:val="single" w:sz="4" w:space="0" w:color="auto"/>
            </w:tcBorders>
            <w:vAlign w:val="center"/>
          </w:tcPr>
          <w:p w:rsidR="00D43727" w:rsidRPr="00556E1C" w:rsidRDefault="00D43727" w:rsidP="00AF38F4">
            <w:pPr>
              <w:jc w:val="center"/>
              <w:rPr>
                <w:rFonts w:ascii="宋体" w:hAnsi="宋体" w:cs="宋体"/>
                <w:b/>
                <w:bCs/>
                <w:sz w:val="24"/>
                <w:szCs w:val="24"/>
              </w:rPr>
            </w:pPr>
            <w:r w:rsidRPr="00556E1C">
              <w:rPr>
                <w:rFonts w:ascii="宋体" w:hAnsi="宋体" w:cs="宋体" w:hint="eastAsia"/>
                <w:b/>
                <w:bCs/>
                <w:sz w:val="24"/>
                <w:szCs w:val="24"/>
              </w:rPr>
              <w:t>自动消防系统状况</w:t>
            </w:r>
          </w:p>
        </w:tc>
        <w:tc>
          <w:tcPr>
            <w:tcW w:w="1080" w:type="dxa"/>
            <w:tcBorders>
              <w:top w:val="single" w:sz="4" w:space="0" w:color="auto"/>
              <w:left w:val="nil"/>
              <w:bottom w:val="single" w:sz="4" w:space="0" w:color="auto"/>
              <w:right w:val="single" w:sz="4" w:space="0" w:color="auto"/>
            </w:tcBorders>
            <w:vAlign w:val="center"/>
          </w:tcPr>
          <w:p w:rsidR="00D43727" w:rsidRPr="00556E1C" w:rsidRDefault="00D43727" w:rsidP="00AF38F4">
            <w:pPr>
              <w:jc w:val="center"/>
              <w:rPr>
                <w:rFonts w:ascii="宋体" w:hAnsi="宋体" w:cs="宋体"/>
                <w:b/>
                <w:bCs/>
                <w:sz w:val="24"/>
                <w:szCs w:val="24"/>
              </w:rPr>
            </w:pPr>
            <w:r w:rsidRPr="00556E1C">
              <w:rPr>
                <w:rFonts w:ascii="宋体" w:hAnsi="宋体" w:cs="宋体" w:hint="eastAsia"/>
                <w:b/>
                <w:bCs/>
                <w:sz w:val="24"/>
                <w:szCs w:val="24"/>
              </w:rPr>
              <w:t>备注</w:t>
            </w:r>
          </w:p>
        </w:tc>
      </w:tr>
      <w:tr w:rsidR="00D43727" w:rsidRPr="00556E1C" w:rsidTr="00AF38F4">
        <w:trPr>
          <w:cantSplit/>
          <w:trHeight w:val="870"/>
          <w:jc w:val="center"/>
        </w:trPr>
        <w:tc>
          <w:tcPr>
            <w:tcW w:w="512" w:type="dxa"/>
            <w:tcBorders>
              <w:top w:val="nil"/>
              <w:left w:val="single" w:sz="4" w:space="0" w:color="auto"/>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1</w:t>
            </w:r>
          </w:p>
        </w:tc>
        <w:tc>
          <w:tcPr>
            <w:tcW w:w="1365"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科学馆</w:t>
            </w:r>
          </w:p>
        </w:tc>
        <w:tc>
          <w:tcPr>
            <w:tcW w:w="1260"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12700</w:t>
            </w:r>
          </w:p>
        </w:tc>
        <w:tc>
          <w:tcPr>
            <w:tcW w:w="5337" w:type="dxa"/>
            <w:tcBorders>
              <w:top w:val="nil"/>
              <w:left w:val="nil"/>
              <w:bottom w:val="single" w:sz="4" w:space="0" w:color="auto"/>
              <w:right w:val="single" w:sz="4" w:space="0" w:color="auto"/>
            </w:tcBorders>
            <w:vAlign w:val="center"/>
          </w:tcPr>
          <w:p w:rsidR="00D43727" w:rsidRPr="00556E1C" w:rsidRDefault="00D43727" w:rsidP="00AF38F4">
            <w:pPr>
              <w:spacing w:line="360" w:lineRule="auto"/>
              <w:rPr>
                <w:rFonts w:ascii="宋体" w:hAnsi="宋体" w:cs="宋体"/>
                <w:sz w:val="24"/>
                <w:szCs w:val="24"/>
              </w:rPr>
            </w:pPr>
            <w:r w:rsidRPr="00556E1C">
              <w:rPr>
                <w:rFonts w:ascii="宋体" w:hAnsi="宋体" w:cs="宋体" w:hint="eastAsia"/>
                <w:sz w:val="24"/>
                <w:szCs w:val="24"/>
              </w:rPr>
              <w:t>设有自动喷淋系统、自动报警系统、消火栓系统。</w:t>
            </w:r>
          </w:p>
          <w:p w:rsidR="00D43727" w:rsidRPr="00556E1C" w:rsidRDefault="00D43727" w:rsidP="00AF38F4">
            <w:pPr>
              <w:spacing w:line="360" w:lineRule="auto"/>
              <w:rPr>
                <w:rFonts w:ascii="宋体" w:hAnsi="宋体" w:cs="宋体"/>
                <w:sz w:val="24"/>
                <w:szCs w:val="24"/>
              </w:rPr>
            </w:pPr>
            <w:r w:rsidRPr="00556E1C">
              <w:rPr>
                <w:rFonts w:ascii="宋体" w:hAnsi="宋体" w:cs="宋体" w:hint="eastAsia"/>
                <w:sz w:val="24"/>
                <w:szCs w:val="24"/>
              </w:rPr>
              <w:t>自动报警系统主机为JB-QB-508，自动喷淋系统供水采用喷淋泵供水，消火栓系统供水采用消火栓泵供水。</w:t>
            </w:r>
          </w:p>
        </w:tc>
        <w:tc>
          <w:tcPr>
            <w:tcW w:w="1080"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主机：海湾</w:t>
            </w:r>
          </w:p>
        </w:tc>
      </w:tr>
      <w:tr w:rsidR="00D43727" w:rsidRPr="00556E1C" w:rsidTr="00AF38F4">
        <w:trPr>
          <w:cantSplit/>
          <w:trHeight w:val="450"/>
          <w:jc w:val="center"/>
        </w:trPr>
        <w:tc>
          <w:tcPr>
            <w:tcW w:w="512" w:type="dxa"/>
            <w:tcBorders>
              <w:top w:val="nil"/>
              <w:left w:val="single" w:sz="4" w:space="0" w:color="auto"/>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lastRenderedPageBreak/>
              <w:t>2</w:t>
            </w:r>
          </w:p>
        </w:tc>
        <w:tc>
          <w:tcPr>
            <w:tcW w:w="1365"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校友楼</w:t>
            </w:r>
          </w:p>
        </w:tc>
        <w:tc>
          <w:tcPr>
            <w:tcW w:w="1260"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1823</w:t>
            </w:r>
          </w:p>
        </w:tc>
        <w:tc>
          <w:tcPr>
            <w:tcW w:w="5337" w:type="dxa"/>
            <w:tcBorders>
              <w:top w:val="nil"/>
              <w:left w:val="nil"/>
              <w:bottom w:val="single" w:sz="4" w:space="0" w:color="auto"/>
              <w:right w:val="single" w:sz="4" w:space="0" w:color="auto"/>
            </w:tcBorders>
            <w:vAlign w:val="center"/>
          </w:tcPr>
          <w:p w:rsidR="00D43727" w:rsidRPr="00556E1C" w:rsidRDefault="00D43727" w:rsidP="00AF38F4">
            <w:pPr>
              <w:spacing w:line="360" w:lineRule="auto"/>
              <w:rPr>
                <w:rFonts w:ascii="宋体" w:hAnsi="宋体" w:cs="宋体"/>
                <w:sz w:val="24"/>
                <w:szCs w:val="24"/>
              </w:rPr>
            </w:pPr>
            <w:r w:rsidRPr="00556E1C">
              <w:rPr>
                <w:rFonts w:ascii="宋体" w:hAnsi="宋体" w:cs="宋体" w:hint="eastAsia"/>
                <w:sz w:val="24"/>
                <w:szCs w:val="24"/>
              </w:rPr>
              <w:t>设有自动报警系统、消火栓系统。消火栓系统供水采用消火栓泵供水。</w:t>
            </w:r>
          </w:p>
        </w:tc>
        <w:tc>
          <w:tcPr>
            <w:tcW w:w="1080"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主机：海湾</w:t>
            </w:r>
          </w:p>
        </w:tc>
      </w:tr>
      <w:tr w:rsidR="00D43727" w:rsidRPr="00556E1C" w:rsidTr="00AF38F4">
        <w:trPr>
          <w:cantSplit/>
          <w:trHeight w:val="915"/>
          <w:jc w:val="center"/>
        </w:trPr>
        <w:tc>
          <w:tcPr>
            <w:tcW w:w="512" w:type="dxa"/>
            <w:tcBorders>
              <w:top w:val="nil"/>
              <w:left w:val="single" w:sz="4" w:space="0" w:color="auto"/>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3</w:t>
            </w:r>
          </w:p>
        </w:tc>
        <w:tc>
          <w:tcPr>
            <w:tcW w:w="1365"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后勤集团大楼</w:t>
            </w:r>
          </w:p>
        </w:tc>
        <w:tc>
          <w:tcPr>
            <w:tcW w:w="1260"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3200</w:t>
            </w:r>
          </w:p>
        </w:tc>
        <w:tc>
          <w:tcPr>
            <w:tcW w:w="5337" w:type="dxa"/>
            <w:tcBorders>
              <w:top w:val="nil"/>
              <w:left w:val="nil"/>
              <w:bottom w:val="single" w:sz="4" w:space="0" w:color="auto"/>
              <w:right w:val="single" w:sz="4" w:space="0" w:color="auto"/>
            </w:tcBorders>
            <w:vAlign w:val="center"/>
          </w:tcPr>
          <w:p w:rsidR="00D43727" w:rsidRPr="00556E1C" w:rsidRDefault="00D43727" w:rsidP="00AF38F4">
            <w:pPr>
              <w:spacing w:line="360" w:lineRule="auto"/>
              <w:rPr>
                <w:rFonts w:ascii="宋体" w:hAnsi="宋体" w:cs="宋体"/>
                <w:sz w:val="24"/>
                <w:szCs w:val="24"/>
              </w:rPr>
            </w:pPr>
            <w:r w:rsidRPr="00556E1C">
              <w:rPr>
                <w:rFonts w:ascii="宋体" w:hAnsi="宋体" w:cs="宋体" w:hint="eastAsia"/>
                <w:sz w:val="24"/>
                <w:szCs w:val="24"/>
              </w:rPr>
              <w:t>设有自动喷淋系统、自动报警系统、消火栓系统。</w:t>
            </w:r>
          </w:p>
          <w:p w:rsidR="00D43727" w:rsidRPr="00556E1C" w:rsidRDefault="00D43727" w:rsidP="00AF38F4">
            <w:pPr>
              <w:spacing w:line="360" w:lineRule="auto"/>
              <w:rPr>
                <w:rFonts w:ascii="宋体" w:hAnsi="宋体" w:cs="宋体"/>
                <w:sz w:val="24"/>
                <w:szCs w:val="24"/>
              </w:rPr>
            </w:pPr>
            <w:r w:rsidRPr="00556E1C">
              <w:rPr>
                <w:rFonts w:ascii="宋体" w:hAnsi="宋体" w:cs="宋体" w:hint="eastAsia"/>
                <w:sz w:val="24"/>
                <w:szCs w:val="24"/>
              </w:rPr>
              <w:t>自动报警系统主机为JB-QB-GST200，自动喷淋系统供水采用喷淋泵供水，消火栓系统供水采用消火栓泵供水。</w:t>
            </w:r>
          </w:p>
        </w:tc>
        <w:tc>
          <w:tcPr>
            <w:tcW w:w="1080"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主机：海湾</w:t>
            </w:r>
          </w:p>
        </w:tc>
      </w:tr>
      <w:tr w:rsidR="00D43727" w:rsidRPr="00556E1C" w:rsidTr="00AF38F4">
        <w:trPr>
          <w:cantSplit/>
          <w:trHeight w:val="390"/>
          <w:jc w:val="center"/>
        </w:trPr>
        <w:tc>
          <w:tcPr>
            <w:tcW w:w="512" w:type="dxa"/>
            <w:tcBorders>
              <w:top w:val="nil"/>
              <w:left w:val="single" w:sz="4" w:space="0" w:color="auto"/>
              <w:bottom w:val="single" w:sz="4" w:space="0" w:color="auto"/>
              <w:right w:val="single" w:sz="4" w:space="0" w:color="auto"/>
            </w:tcBorders>
            <w:vAlign w:val="center"/>
          </w:tcPr>
          <w:p w:rsidR="00D43727" w:rsidRPr="00556E1C" w:rsidRDefault="003E2639" w:rsidP="00AF38F4">
            <w:pPr>
              <w:spacing w:line="360" w:lineRule="auto"/>
              <w:jc w:val="center"/>
              <w:rPr>
                <w:rFonts w:ascii="宋体" w:hAnsi="宋体" w:cs="宋体"/>
                <w:sz w:val="24"/>
                <w:szCs w:val="24"/>
              </w:rPr>
            </w:pPr>
            <w:r>
              <w:rPr>
                <w:rFonts w:ascii="宋体" w:hAnsi="宋体" w:cs="宋体" w:hint="eastAsia"/>
                <w:sz w:val="24"/>
                <w:szCs w:val="24"/>
              </w:rPr>
              <w:t>4</w:t>
            </w:r>
          </w:p>
        </w:tc>
        <w:tc>
          <w:tcPr>
            <w:tcW w:w="1365"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体育馆</w:t>
            </w:r>
          </w:p>
        </w:tc>
        <w:tc>
          <w:tcPr>
            <w:tcW w:w="1260"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7200</w:t>
            </w:r>
          </w:p>
        </w:tc>
        <w:tc>
          <w:tcPr>
            <w:tcW w:w="5337" w:type="dxa"/>
            <w:tcBorders>
              <w:top w:val="nil"/>
              <w:left w:val="nil"/>
              <w:bottom w:val="single" w:sz="4" w:space="0" w:color="auto"/>
              <w:right w:val="single" w:sz="4" w:space="0" w:color="auto"/>
            </w:tcBorders>
            <w:vAlign w:val="center"/>
          </w:tcPr>
          <w:p w:rsidR="00D43727" w:rsidRPr="00556E1C" w:rsidRDefault="00D43727" w:rsidP="00AF38F4">
            <w:pPr>
              <w:spacing w:line="360" w:lineRule="auto"/>
              <w:rPr>
                <w:rFonts w:ascii="宋体" w:hAnsi="宋体" w:cs="宋体"/>
                <w:sz w:val="24"/>
                <w:szCs w:val="24"/>
              </w:rPr>
            </w:pPr>
            <w:r w:rsidRPr="00556E1C">
              <w:rPr>
                <w:rFonts w:ascii="宋体" w:hAnsi="宋体" w:cs="宋体" w:hint="eastAsia"/>
                <w:sz w:val="24"/>
                <w:szCs w:val="24"/>
              </w:rPr>
              <w:t>设有消火栓系统，消火栓系统供水采用消火栓泵供水。</w:t>
            </w:r>
          </w:p>
        </w:tc>
        <w:tc>
          <w:tcPr>
            <w:tcW w:w="1080"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p>
        </w:tc>
      </w:tr>
      <w:tr w:rsidR="00D43727" w:rsidRPr="00556E1C" w:rsidTr="00AF38F4">
        <w:trPr>
          <w:cantSplit/>
          <w:trHeight w:val="930"/>
          <w:jc w:val="center"/>
        </w:trPr>
        <w:tc>
          <w:tcPr>
            <w:tcW w:w="512" w:type="dxa"/>
            <w:tcBorders>
              <w:top w:val="nil"/>
              <w:left w:val="single" w:sz="4" w:space="0" w:color="auto"/>
              <w:bottom w:val="single" w:sz="4" w:space="0" w:color="auto"/>
              <w:right w:val="single" w:sz="4" w:space="0" w:color="auto"/>
            </w:tcBorders>
            <w:vAlign w:val="center"/>
          </w:tcPr>
          <w:p w:rsidR="00D43727" w:rsidRPr="00556E1C" w:rsidRDefault="003E2639" w:rsidP="00AF38F4">
            <w:pPr>
              <w:spacing w:line="360" w:lineRule="auto"/>
              <w:jc w:val="center"/>
              <w:rPr>
                <w:rFonts w:ascii="宋体" w:hAnsi="宋体" w:cs="宋体"/>
                <w:sz w:val="24"/>
                <w:szCs w:val="24"/>
              </w:rPr>
            </w:pPr>
            <w:r>
              <w:rPr>
                <w:rFonts w:ascii="宋体" w:hAnsi="宋体" w:cs="宋体" w:hint="eastAsia"/>
                <w:sz w:val="24"/>
                <w:szCs w:val="24"/>
              </w:rPr>
              <w:t>5</w:t>
            </w:r>
          </w:p>
        </w:tc>
        <w:tc>
          <w:tcPr>
            <w:tcW w:w="1365"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医学院楼</w:t>
            </w:r>
          </w:p>
        </w:tc>
        <w:tc>
          <w:tcPr>
            <w:tcW w:w="1260"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23159</w:t>
            </w:r>
          </w:p>
        </w:tc>
        <w:tc>
          <w:tcPr>
            <w:tcW w:w="5337" w:type="dxa"/>
            <w:tcBorders>
              <w:top w:val="nil"/>
              <w:left w:val="nil"/>
              <w:bottom w:val="single" w:sz="4" w:space="0" w:color="auto"/>
              <w:right w:val="single" w:sz="4" w:space="0" w:color="auto"/>
            </w:tcBorders>
            <w:vAlign w:val="center"/>
          </w:tcPr>
          <w:p w:rsidR="00D43727" w:rsidRPr="00556E1C" w:rsidRDefault="00D43727" w:rsidP="00AF38F4">
            <w:pPr>
              <w:spacing w:line="360" w:lineRule="auto"/>
              <w:rPr>
                <w:rFonts w:ascii="宋体" w:hAnsi="宋体" w:cs="宋体"/>
                <w:sz w:val="24"/>
                <w:szCs w:val="24"/>
              </w:rPr>
            </w:pPr>
            <w:r w:rsidRPr="00556E1C">
              <w:rPr>
                <w:rFonts w:ascii="宋体" w:hAnsi="宋体" w:cs="宋体" w:hint="eastAsia"/>
                <w:sz w:val="24"/>
                <w:szCs w:val="24"/>
              </w:rPr>
              <w:t>医学院13层，设有自动喷淋系统、自动报警系统、消火栓系统、防排烟系统。</w:t>
            </w:r>
          </w:p>
          <w:p w:rsidR="00D43727" w:rsidRPr="00556E1C" w:rsidRDefault="00D43727" w:rsidP="00AF38F4">
            <w:pPr>
              <w:spacing w:line="360" w:lineRule="auto"/>
              <w:rPr>
                <w:rFonts w:ascii="宋体" w:hAnsi="宋体" w:cs="宋体"/>
                <w:sz w:val="24"/>
                <w:szCs w:val="24"/>
              </w:rPr>
            </w:pPr>
            <w:r w:rsidRPr="00556E1C">
              <w:rPr>
                <w:rFonts w:ascii="宋体" w:hAnsi="宋体" w:cs="宋体" w:hint="eastAsia"/>
                <w:sz w:val="24"/>
                <w:szCs w:val="24"/>
              </w:rPr>
              <w:t>自动报警系统主机为JB-国6BZ2-AFN5050，自动喷淋系统供水采用喷淋泵供水，消火栓系统供水采用消火栓泵供水。</w:t>
            </w:r>
          </w:p>
        </w:tc>
        <w:tc>
          <w:tcPr>
            <w:tcW w:w="1080"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主机：</w:t>
            </w:r>
            <w:r w:rsidR="002409A0" w:rsidRPr="00556E1C">
              <w:rPr>
                <w:rFonts w:ascii="宋体" w:hAnsi="宋体" w:cs="宋体" w:hint="eastAsia"/>
                <w:sz w:val="24"/>
                <w:szCs w:val="24"/>
              </w:rPr>
              <w:t>海湾</w:t>
            </w:r>
          </w:p>
        </w:tc>
      </w:tr>
      <w:tr w:rsidR="00D43727" w:rsidRPr="00556E1C" w:rsidTr="00AF38F4">
        <w:trPr>
          <w:cantSplit/>
          <w:trHeight w:val="855"/>
          <w:jc w:val="center"/>
        </w:trPr>
        <w:tc>
          <w:tcPr>
            <w:tcW w:w="512" w:type="dxa"/>
            <w:tcBorders>
              <w:top w:val="nil"/>
              <w:left w:val="single" w:sz="4" w:space="0" w:color="auto"/>
              <w:bottom w:val="single" w:sz="4" w:space="0" w:color="auto"/>
              <w:right w:val="single" w:sz="4" w:space="0" w:color="auto"/>
            </w:tcBorders>
            <w:vAlign w:val="center"/>
          </w:tcPr>
          <w:p w:rsidR="00D43727" w:rsidRPr="00556E1C" w:rsidRDefault="003E2639" w:rsidP="00AF38F4">
            <w:pPr>
              <w:spacing w:line="360" w:lineRule="auto"/>
              <w:jc w:val="center"/>
              <w:rPr>
                <w:rFonts w:ascii="宋体" w:hAnsi="宋体" w:cs="宋体"/>
                <w:sz w:val="24"/>
                <w:szCs w:val="24"/>
              </w:rPr>
            </w:pPr>
            <w:r>
              <w:rPr>
                <w:rFonts w:ascii="宋体" w:hAnsi="宋体" w:cs="宋体" w:hint="eastAsia"/>
                <w:sz w:val="24"/>
                <w:szCs w:val="24"/>
              </w:rPr>
              <w:t>6</w:t>
            </w:r>
          </w:p>
        </w:tc>
        <w:tc>
          <w:tcPr>
            <w:tcW w:w="1365"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行政办公大楼</w:t>
            </w:r>
          </w:p>
        </w:tc>
        <w:tc>
          <w:tcPr>
            <w:tcW w:w="1260"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24294</w:t>
            </w:r>
          </w:p>
        </w:tc>
        <w:tc>
          <w:tcPr>
            <w:tcW w:w="5337" w:type="dxa"/>
            <w:tcBorders>
              <w:top w:val="nil"/>
              <w:left w:val="nil"/>
              <w:bottom w:val="single" w:sz="4" w:space="0" w:color="auto"/>
              <w:right w:val="single" w:sz="4" w:space="0" w:color="auto"/>
            </w:tcBorders>
            <w:vAlign w:val="center"/>
          </w:tcPr>
          <w:p w:rsidR="00D43727" w:rsidRPr="00556E1C" w:rsidRDefault="00D43727" w:rsidP="00AF38F4">
            <w:pPr>
              <w:spacing w:line="360" w:lineRule="auto"/>
              <w:rPr>
                <w:rFonts w:ascii="宋体" w:hAnsi="宋体" w:cs="宋体"/>
                <w:sz w:val="24"/>
                <w:szCs w:val="24"/>
              </w:rPr>
            </w:pPr>
            <w:r w:rsidRPr="00556E1C">
              <w:rPr>
                <w:rFonts w:ascii="宋体" w:hAnsi="宋体" w:cs="宋体" w:hint="eastAsia"/>
                <w:sz w:val="24"/>
                <w:szCs w:val="24"/>
              </w:rPr>
              <w:t>办公楼12层，设有自动喷淋系统、自动报警系统、消火栓系统。</w:t>
            </w:r>
          </w:p>
          <w:p w:rsidR="00D43727" w:rsidRPr="00556E1C" w:rsidRDefault="00D43727" w:rsidP="00AF38F4">
            <w:pPr>
              <w:spacing w:line="360" w:lineRule="auto"/>
              <w:rPr>
                <w:rFonts w:ascii="宋体" w:hAnsi="宋体" w:cs="宋体"/>
                <w:sz w:val="24"/>
                <w:szCs w:val="24"/>
              </w:rPr>
            </w:pPr>
            <w:r w:rsidRPr="00556E1C">
              <w:rPr>
                <w:rFonts w:ascii="宋体" w:hAnsi="宋体" w:cs="宋体" w:hint="eastAsia"/>
                <w:sz w:val="24"/>
                <w:szCs w:val="24"/>
              </w:rPr>
              <w:t>自动报警系统主机为JB-QG-GST5000，自动喷淋系统供水采用喷淋泵供水，消火栓系统供水采用消火栓泵供水。</w:t>
            </w:r>
          </w:p>
        </w:tc>
        <w:tc>
          <w:tcPr>
            <w:tcW w:w="1080"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主机：海湾</w:t>
            </w:r>
          </w:p>
        </w:tc>
      </w:tr>
      <w:tr w:rsidR="00D43727" w:rsidRPr="00556E1C" w:rsidTr="00AF38F4">
        <w:trPr>
          <w:cantSplit/>
          <w:trHeight w:val="840"/>
          <w:jc w:val="center"/>
        </w:trPr>
        <w:tc>
          <w:tcPr>
            <w:tcW w:w="512" w:type="dxa"/>
            <w:tcBorders>
              <w:top w:val="nil"/>
              <w:left w:val="single" w:sz="4" w:space="0" w:color="auto"/>
              <w:bottom w:val="single" w:sz="4" w:space="0" w:color="auto"/>
              <w:right w:val="single" w:sz="4" w:space="0" w:color="auto"/>
            </w:tcBorders>
            <w:vAlign w:val="center"/>
          </w:tcPr>
          <w:p w:rsidR="00D43727" w:rsidRPr="00556E1C" w:rsidRDefault="003E2639" w:rsidP="00AF38F4">
            <w:pPr>
              <w:spacing w:line="360" w:lineRule="auto"/>
              <w:jc w:val="center"/>
              <w:rPr>
                <w:rFonts w:ascii="宋体" w:hAnsi="宋体" w:cs="宋体"/>
                <w:sz w:val="24"/>
                <w:szCs w:val="24"/>
              </w:rPr>
            </w:pPr>
            <w:r>
              <w:rPr>
                <w:rFonts w:ascii="宋体" w:hAnsi="宋体" w:cs="宋体" w:hint="eastAsia"/>
                <w:sz w:val="24"/>
                <w:szCs w:val="24"/>
              </w:rPr>
              <w:t>7</w:t>
            </w:r>
          </w:p>
        </w:tc>
        <w:tc>
          <w:tcPr>
            <w:tcW w:w="1365"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成教楼</w:t>
            </w:r>
          </w:p>
        </w:tc>
        <w:tc>
          <w:tcPr>
            <w:tcW w:w="1260"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17340</w:t>
            </w:r>
          </w:p>
        </w:tc>
        <w:tc>
          <w:tcPr>
            <w:tcW w:w="5337" w:type="dxa"/>
            <w:tcBorders>
              <w:top w:val="nil"/>
              <w:left w:val="nil"/>
              <w:bottom w:val="single" w:sz="4" w:space="0" w:color="auto"/>
              <w:right w:val="single" w:sz="4" w:space="0" w:color="auto"/>
            </w:tcBorders>
            <w:vAlign w:val="center"/>
          </w:tcPr>
          <w:p w:rsidR="00D43727" w:rsidRPr="00556E1C" w:rsidRDefault="00D43727" w:rsidP="00AF38F4">
            <w:pPr>
              <w:spacing w:line="360" w:lineRule="auto"/>
              <w:rPr>
                <w:rFonts w:ascii="宋体" w:hAnsi="宋体" w:cs="宋体"/>
                <w:sz w:val="24"/>
                <w:szCs w:val="24"/>
              </w:rPr>
            </w:pPr>
            <w:r w:rsidRPr="00556E1C">
              <w:rPr>
                <w:rFonts w:ascii="宋体" w:hAnsi="宋体" w:cs="宋体" w:hint="eastAsia"/>
                <w:sz w:val="24"/>
                <w:szCs w:val="24"/>
              </w:rPr>
              <w:t>设有自动喷淋系统（车库）、自动报警系统、消火栓系统、防排烟系统。</w:t>
            </w:r>
          </w:p>
          <w:p w:rsidR="00D43727" w:rsidRPr="00556E1C" w:rsidRDefault="00D43727" w:rsidP="00AF38F4">
            <w:pPr>
              <w:spacing w:line="360" w:lineRule="auto"/>
              <w:rPr>
                <w:rFonts w:ascii="宋体" w:hAnsi="宋体" w:cs="宋体"/>
                <w:sz w:val="24"/>
                <w:szCs w:val="24"/>
              </w:rPr>
            </w:pPr>
            <w:r w:rsidRPr="00556E1C">
              <w:rPr>
                <w:rFonts w:ascii="宋体" w:hAnsi="宋体" w:cs="宋体" w:hint="eastAsia"/>
                <w:sz w:val="24"/>
                <w:szCs w:val="24"/>
              </w:rPr>
              <w:t>自动报警系统主机为JB-QG-GST5000，自动喷淋系统供水采用喷淋泵供水，消火栓系统供水采用消火栓泵供水。</w:t>
            </w:r>
          </w:p>
        </w:tc>
        <w:tc>
          <w:tcPr>
            <w:tcW w:w="1080" w:type="dxa"/>
            <w:tcBorders>
              <w:top w:val="nil"/>
              <w:left w:val="single" w:sz="4" w:space="0" w:color="auto"/>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共用一套消防自动报警主机：海湾</w:t>
            </w:r>
          </w:p>
        </w:tc>
      </w:tr>
      <w:tr w:rsidR="00D43727" w:rsidRPr="00556E1C" w:rsidTr="00AF38F4">
        <w:trPr>
          <w:cantSplit/>
          <w:trHeight w:val="435"/>
          <w:jc w:val="center"/>
        </w:trPr>
        <w:tc>
          <w:tcPr>
            <w:tcW w:w="512" w:type="dxa"/>
            <w:tcBorders>
              <w:top w:val="nil"/>
              <w:left w:val="single" w:sz="4" w:space="0" w:color="auto"/>
              <w:bottom w:val="single" w:sz="4" w:space="0" w:color="auto"/>
              <w:right w:val="single" w:sz="4" w:space="0" w:color="auto"/>
            </w:tcBorders>
            <w:vAlign w:val="center"/>
          </w:tcPr>
          <w:p w:rsidR="00D43727" w:rsidRPr="00556E1C" w:rsidRDefault="003E2639" w:rsidP="00AF38F4">
            <w:pPr>
              <w:spacing w:line="360" w:lineRule="auto"/>
              <w:jc w:val="center"/>
              <w:rPr>
                <w:rFonts w:ascii="宋体" w:hAnsi="宋体" w:cs="宋体"/>
                <w:sz w:val="24"/>
                <w:szCs w:val="24"/>
              </w:rPr>
            </w:pPr>
            <w:r>
              <w:rPr>
                <w:rFonts w:ascii="宋体" w:hAnsi="宋体" w:cs="宋体" w:hint="eastAsia"/>
                <w:sz w:val="24"/>
                <w:szCs w:val="24"/>
              </w:rPr>
              <w:t>8</w:t>
            </w:r>
          </w:p>
        </w:tc>
        <w:tc>
          <w:tcPr>
            <w:tcW w:w="1365"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附中楼</w:t>
            </w:r>
          </w:p>
        </w:tc>
        <w:tc>
          <w:tcPr>
            <w:tcW w:w="1260"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5626</w:t>
            </w:r>
          </w:p>
        </w:tc>
        <w:tc>
          <w:tcPr>
            <w:tcW w:w="5337" w:type="dxa"/>
            <w:tcBorders>
              <w:top w:val="nil"/>
              <w:left w:val="nil"/>
              <w:bottom w:val="single" w:sz="4" w:space="0" w:color="auto"/>
              <w:right w:val="single" w:sz="4" w:space="0" w:color="auto"/>
            </w:tcBorders>
            <w:vAlign w:val="center"/>
          </w:tcPr>
          <w:p w:rsidR="00D43727" w:rsidRPr="00556E1C" w:rsidRDefault="00D43727" w:rsidP="00AF38F4">
            <w:pPr>
              <w:spacing w:line="360" w:lineRule="auto"/>
              <w:rPr>
                <w:rFonts w:ascii="宋体" w:hAnsi="宋体" w:cs="宋体"/>
                <w:sz w:val="24"/>
                <w:szCs w:val="24"/>
              </w:rPr>
            </w:pPr>
            <w:r w:rsidRPr="00556E1C">
              <w:rPr>
                <w:rFonts w:ascii="宋体" w:hAnsi="宋体" w:cs="宋体" w:hint="eastAsia"/>
                <w:sz w:val="24"/>
                <w:szCs w:val="24"/>
              </w:rPr>
              <w:t>设有消火栓系统、自动报警系统（广播、手报、警铃等）</w:t>
            </w:r>
          </w:p>
        </w:tc>
        <w:tc>
          <w:tcPr>
            <w:tcW w:w="1080" w:type="dxa"/>
            <w:tcBorders>
              <w:top w:val="nil"/>
              <w:left w:val="single" w:sz="4" w:space="0" w:color="auto"/>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p>
        </w:tc>
      </w:tr>
      <w:tr w:rsidR="00D43727" w:rsidRPr="00556E1C" w:rsidTr="00AF38F4">
        <w:trPr>
          <w:cantSplit/>
          <w:trHeight w:val="570"/>
          <w:jc w:val="center"/>
        </w:trPr>
        <w:tc>
          <w:tcPr>
            <w:tcW w:w="512" w:type="dxa"/>
            <w:tcBorders>
              <w:top w:val="nil"/>
              <w:left w:val="single" w:sz="4" w:space="0" w:color="auto"/>
              <w:bottom w:val="single" w:sz="4" w:space="0" w:color="auto"/>
              <w:right w:val="single" w:sz="4" w:space="0" w:color="auto"/>
            </w:tcBorders>
            <w:vAlign w:val="center"/>
          </w:tcPr>
          <w:p w:rsidR="00D43727" w:rsidRPr="00556E1C" w:rsidRDefault="003E2639" w:rsidP="00AF38F4">
            <w:pPr>
              <w:spacing w:line="360" w:lineRule="auto"/>
              <w:jc w:val="center"/>
              <w:rPr>
                <w:rFonts w:ascii="宋体" w:hAnsi="宋体" w:cs="宋体"/>
                <w:sz w:val="24"/>
                <w:szCs w:val="24"/>
              </w:rPr>
            </w:pPr>
            <w:r>
              <w:rPr>
                <w:rFonts w:ascii="宋体" w:hAnsi="宋体" w:cs="宋体" w:hint="eastAsia"/>
                <w:sz w:val="24"/>
                <w:szCs w:val="24"/>
              </w:rPr>
              <w:t>9</w:t>
            </w:r>
          </w:p>
        </w:tc>
        <w:tc>
          <w:tcPr>
            <w:tcW w:w="1365"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蒙民伟楼</w:t>
            </w:r>
          </w:p>
        </w:tc>
        <w:tc>
          <w:tcPr>
            <w:tcW w:w="1260"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16500</w:t>
            </w:r>
          </w:p>
        </w:tc>
        <w:tc>
          <w:tcPr>
            <w:tcW w:w="5337" w:type="dxa"/>
            <w:tcBorders>
              <w:top w:val="nil"/>
              <w:left w:val="nil"/>
              <w:bottom w:val="single" w:sz="4" w:space="0" w:color="auto"/>
              <w:right w:val="single" w:sz="4" w:space="0" w:color="auto"/>
            </w:tcBorders>
            <w:vAlign w:val="center"/>
          </w:tcPr>
          <w:p w:rsidR="00D43727" w:rsidRPr="00556E1C" w:rsidRDefault="00D43727" w:rsidP="00AF38F4">
            <w:pPr>
              <w:spacing w:line="360" w:lineRule="auto"/>
              <w:rPr>
                <w:rFonts w:ascii="宋体" w:hAnsi="宋体" w:cs="宋体"/>
                <w:sz w:val="24"/>
                <w:szCs w:val="24"/>
              </w:rPr>
            </w:pPr>
            <w:r w:rsidRPr="00556E1C">
              <w:rPr>
                <w:rFonts w:ascii="宋体" w:hAnsi="宋体" w:cs="宋体" w:hint="eastAsia"/>
                <w:sz w:val="24"/>
                <w:szCs w:val="24"/>
              </w:rPr>
              <w:t>设有自动报警系统、消火栓系统。</w:t>
            </w:r>
          </w:p>
          <w:p w:rsidR="00D43727" w:rsidRPr="00556E1C" w:rsidRDefault="00D43727" w:rsidP="00AF38F4">
            <w:pPr>
              <w:spacing w:line="360" w:lineRule="auto"/>
              <w:rPr>
                <w:rFonts w:ascii="宋体" w:hAnsi="宋体" w:cs="宋体"/>
                <w:sz w:val="24"/>
                <w:szCs w:val="24"/>
              </w:rPr>
            </w:pPr>
            <w:r w:rsidRPr="00556E1C">
              <w:rPr>
                <w:rFonts w:ascii="宋体" w:hAnsi="宋体" w:cs="宋体" w:hint="eastAsia"/>
                <w:sz w:val="24"/>
                <w:szCs w:val="24"/>
              </w:rPr>
              <w:t>自动报警系统主机为JB-QG-GST5000，消火栓系统供水采用消火栓泵供水。</w:t>
            </w:r>
          </w:p>
        </w:tc>
        <w:tc>
          <w:tcPr>
            <w:tcW w:w="1080"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主机：海湾</w:t>
            </w:r>
          </w:p>
        </w:tc>
      </w:tr>
      <w:tr w:rsidR="00D43727" w:rsidRPr="00556E1C" w:rsidTr="00AF38F4">
        <w:trPr>
          <w:cantSplit/>
          <w:trHeight w:val="810"/>
          <w:jc w:val="center"/>
        </w:trPr>
        <w:tc>
          <w:tcPr>
            <w:tcW w:w="512" w:type="dxa"/>
            <w:tcBorders>
              <w:top w:val="nil"/>
              <w:left w:val="single" w:sz="4" w:space="0" w:color="auto"/>
              <w:bottom w:val="single" w:sz="4" w:space="0" w:color="auto"/>
              <w:right w:val="single" w:sz="4" w:space="0" w:color="auto"/>
            </w:tcBorders>
            <w:vAlign w:val="center"/>
          </w:tcPr>
          <w:p w:rsidR="00D43727" w:rsidRPr="00556E1C" w:rsidRDefault="00D43727" w:rsidP="003E2639">
            <w:pPr>
              <w:spacing w:line="360" w:lineRule="auto"/>
              <w:jc w:val="center"/>
              <w:rPr>
                <w:rFonts w:ascii="宋体" w:hAnsi="宋体" w:cs="宋体"/>
                <w:sz w:val="24"/>
                <w:szCs w:val="24"/>
              </w:rPr>
            </w:pPr>
            <w:r w:rsidRPr="00556E1C">
              <w:rPr>
                <w:rFonts w:ascii="宋体" w:hAnsi="宋体" w:cs="宋体" w:hint="eastAsia"/>
                <w:sz w:val="24"/>
                <w:szCs w:val="24"/>
              </w:rPr>
              <w:lastRenderedPageBreak/>
              <w:t>1</w:t>
            </w:r>
            <w:r w:rsidR="003E2639">
              <w:rPr>
                <w:rFonts w:ascii="宋体" w:hAnsi="宋体" w:cs="宋体" w:hint="eastAsia"/>
                <w:sz w:val="24"/>
                <w:szCs w:val="24"/>
              </w:rPr>
              <w:t>0</w:t>
            </w:r>
          </w:p>
        </w:tc>
        <w:tc>
          <w:tcPr>
            <w:tcW w:w="1365"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教学大楼</w:t>
            </w:r>
          </w:p>
        </w:tc>
        <w:tc>
          <w:tcPr>
            <w:tcW w:w="1260"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32234</w:t>
            </w:r>
          </w:p>
        </w:tc>
        <w:tc>
          <w:tcPr>
            <w:tcW w:w="5337" w:type="dxa"/>
            <w:tcBorders>
              <w:top w:val="nil"/>
              <w:left w:val="nil"/>
              <w:bottom w:val="single" w:sz="4" w:space="0" w:color="auto"/>
              <w:right w:val="single" w:sz="4" w:space="0" w:color="auto"/>
            </w:tcBorders>
            <w:vAlign w:val="center"/>
          </w:tcPr>
          <w:p w:rsidR="00D43727" w:rsidRPr="00556E1C" w:rsidRDefault="00D43727" w:rsidP="00AF38F4">
            <w:pPr>
              <w:spacing w:line="360" w:lineRule="auto"/>
              <w:rPr>
                <w:rFonts w:ascii="宋体" w:hAnsi="宋体" w:cs="宋体"/>
                <w:sz w:val="24"/>
                <w:szCs w:val="24"/>
              </w:rPr>
            </w:pPr>
            <w:r w:rsidRPr="00556E1C">
              <w:rPr>
                <w:rFonts w:ascii="宋体" w:hAnsi="宋体" w:cs="宋体" w:hint="eastAsia"/>
                <w:sz w:val="24"/>
                <w:szCs w:val="24"/>
              </w:rPr>
              <w:t>教学大楼15层，设有自动喷淋系统、自动报警系统、消火栓系统。</w:t>
            </w:r>
          </w:p>
          <w:p w:rsidR="00D43727" w:rsidRPr="00556E1C" w:rsidRDefault="00D43727" w:rsidP="00AF38F4">
            <w:pPr>
              <w:spacing w:line="360" w:lineRule="auto"/>
              <w:rPr>
                <w:rFonts w:ascii="宋体" w:hAnsi="宋体" w:cs="宋体"/>
                <w:sz w:val="24"/>
                <w:szCs w:val="24"/>
              </w:rPr>
            </w:pPr>
            <w:r w:rsidRPr="00556E1C">
              <w:rPr>
                <w:rFonts w:ascii="宋体" w:hAnsi="宋体" w:cs="宋体" w:hint="eastAsia"/>
                <w:sz w:val="24"/>
                <w:szCs w:val="24"/>
              </w:rPr>
              <w:t>自动报警系统主机为JB-QG-GST5000，自动喷淋系统供水采用喷淋泵供水，消火栓系统供水采用消火栓泵供水。</w:t>
            </w:r>
          </w:p>
        </w:tc>
        <w:tc>
          <w:tcPr>
            <w:tcW w:w="1080"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主机：海湾</w:t>
            </w:r>
          </w:p>
        </w:tc>
      </w:tr>
      <w:tr w:rsidR="00D43727" w:rsidRPr="00556E1C" w:rsidTr="00AF38F4">
        <w:trPr>
          <w:cantSplit/>
          <w:trHeight w:val="1095"/>
          <w:jc w:val="center"/>
        </w:trPr>
        <w:tc>
          <w:tcPr>
            <w:tcW w:w="512" w:type="dxa"/>
            <w:tcBorders>
              <w:top w:val="nil"/>
              <w:left w:val="single" w:sz="4" w:space="0" w:color="auto"/>
              <w:bottom w:val="single" w:sz="4" w:space="0" w:color="auto"/>
              <w:right w:val="single" w:sz="4" w:space="0" w:color="auto"/>
            </w:tcBorders>
            <w:vAlign w:val="center"/>
          </w:tcPr>
          <w:p w:rsidR="00D43727" w:rsidRPr="00556E1C" w:rsidRDefault="00D43727" w:rsidP="003E2639">
            <w:pPr>
              <w:spacing w:line="360" w:lineRule="auto"/>
              <w:jc w:val="center"/>
              <w:rPr>
                <w:rFonts w:ascii="宋体" w:hAnsi="宋体" w:cs="宋体"/>
                <w:sz w:val="24"/>
                <w:szCs w:val="24"/>
              </w:rPr>
            </w:pPr>
            <w:r w:rsidRPr="00556E1C">
              <w:rPr>
                <w:rFonts w:ascii="宋体" w:hAnsi="宋体" w:cs="宋体" w:hint="eastAsia"/>
                <w:sz w:val="24"/>
                <w:szCs w:val="24"/>
              </w:rPr>
              <w:t>1</w:t>
            </w:r>
            <w:r w:rsidR="003E2639">
              <w:rPr>
                <w:rFonts w:ascii="宋体" w:hAnsi="宋体" w:cs="宋体" w:hint="eastAsia"/>
                <w:sz w:val="24"/>
                <w:szCs w:val="24"/>
              </w:rPr>
              <w:t>1</w:t>
            </w:r>
          </w:p>
        </w:tc>
        <w:tc>
          <w:tcPr>
            <w:tcW w:w="1365"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图书馆</w:t>
            </w:r>
          </w:p>
        </w:tc>
        <w:tc>
          <w:tcPr>
            <w:tcW w:w="1260"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39276</w:t>
            </w:r>
          </w:p>
        </w:tc>
        <w:tc>
          <w:tcPr>
            <w:tcW w:w="5337" w:type="dxa"/>
            <w:tcBorders>
              <w:top w:val="nil"/>
              <w:left w:val="nil"/>
              <w:bottom w:val="single" w:sz="4" w:space="0" w:color="auto"/>
              <w:right w:val="single" w:sz="4" w:space="0" w:color="auto"/>
            </w:tcBorders>
            <w:vAlign w:val="center"/>
          </w:tcPr>
          <w:p w:rsidR="00D43727" w:rsidRPr="00556E1C" w:rsidRDefault="00D43727" w:rsidP="00AF38F4">
            <w:pPr>
              <w:spacing w:line="360" w:lineRule="auto"/>
              <w:rPr>
                <w:rFonts w:ascii="宋体" w:hAnsi="宋体" w:cs="宋体"/>
                <w:sz w:val="24"/>
                <w:szCs w:val="24"/>
              </w:rPr>
            </w:pPr>
            <w:r w:rsidRPr="00556E1C">
              <w:rPr>
                <w:rFonts w:ascii="宋体" w:hAnsi="宋体" w:cs="宋体" w:hint="eastAsia"/>
                <w:sz w:val="24"/>
                <w:szCs w:val="24"/>
              </w:rPr>
              <w:t>图书馆7层，设有自动喷淋系统、自动报警系统、消火栓系统、防排烟系统、气体灭火系统、水幕系统。</w:t>
            </w:r>
          </w:p>
          <w:p w:rsidR="00D43727" w:rsidRPr="00556E1C" w:rsidRDefault="00D43727" w:rsidP="00AF38F4">
            <w:pPr>
              <w:spacing w:line="360" w:lineRule="auto"/>
              <w:rPr>
                <w:rFonts w:ascii="宋体" w:hAnsi="宋体" w:cs="宋体"/>
                <w:sz w:val="24"/>
                <w:szCs w:val="24"/>
              </w:rPr>
            </w:pPr>
            <w:r w:rsidRPr="00556E1C">
              <w:rPr>
                <w:rFonts w:ascii="宋体" w:hAnsi="宋体" w:cs="宋体" w:hint="eastAsia"/>
                <w:sz w:val="24"/>
                <w:szCs w:val="24"/>
              </w:rPr>
              <w:t>自动报警系统主机为JB-QG-GST5000，自动喷淋系统供水采用喷淋泵供水，消火栓系统供水采用消火栓泵供水，各层设有防火卷帘与自动报警系统联动。</w:t>
            </w:r>
          </w:p>
        </w:tc>
        <w:tc>
          <w:tcPr>
            <w:tcW w:w="1080"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馆内设有气体灭火系统，主机：海湾</w:t>
            </w:r>
          </w:p>
        </w:tc>
      </w:tr>
      <w:tr w:rsidR="00D43727" w:rsidRPr="00556E1C" w:rsidTr="00AF38F4">
        <w:trPr>
          <w:cantSplit/>
          <w:trHeight w:val="885"/>
          <w:jc w:val="center"/>
        </w:trPr>
        <w:tc>
          <w:tcPr>
            <w:tcW w:w="512" w:type="dxa"/>
            <w:tcBorders>
              <w:top w:val="nil"/>
              <w:left w:val="single" w:sz="4" w:space="0" w:color="auto"/>
              <w:bottom w:val="single" w:sz="4" w:space="0" w:color="auto"/>
              <w:right w:val="single" w:sz="4" w:space="0" w:color="auto"/>
            </w:tcBorders>
            <w:vAlign w:val="center"/>
          </w:tcPr>
          <w:p w:rsidR="00D43727" w:rsidRPr="00556E1C" w:rsidRDefault="00D43727" w:rsidP="003E2639">
            <w:pPr>
              <w:spacing w:line="360" w:lineRule="auto"/>
              <w:jc w:val="center"/>
              <w:rPr>
                <w:rFonts w:ascii="宋体" w:hAnsi="宋体" w:cs="宋体"/>
                <w:sz w:val="24"/>
                <w:szCs w:val="24"/>
              </w:rPr>
            </w:pPr>
            <w:r w:rsidRPr="00556E1C">
              <w:rPr>
                <w:rFonts w:ascii="宋体" w:hAnsi="宋体" w:cs="宋体" w:hint="eastAsia"/>
                <w:sz w:val="24"/>
                <w:szCs w:val="24"/>
              </w:rPr>
              <w:t>1</w:t>
            </w:r>
            <w:r w:rsidR="003E2639">
              <w:rPr>
                <w:rFonts w:ascii="宋体" w:hAnsi="宋体" w:cs="宋体" w:hint="eastAsia"/>
                <w:sz w:val="24"/>
                <w:szCs w:val="24"/>
              </w:rPr>
              <w:t>2</w:t>
            </w:r>
          </w:p>
        </w:tc>
        <w:tc>
          <w:tcPr>
            <w:tcW w:w="1365"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管理学院</w:t>
            </w:r>
          </w:p>
        </w:tc>
        <w:tc>
          <w:tcPr>
            <w:tcW w:w="1260"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24921</w:t>
            </w:r>
          </w:p>
        </w:tc>
        <w:tc>
          <w:tcPr>
            <w:tcW w:w="5337" w:type="dxa"/>
            <w:tcBorders>
              <w:top w:val="nil"/>
              <w:left w:val="nil"/>
              <w:bottom w:val="single" w:sz="4" w:space="0" w:color="auto"/>
              <w:right w:val="single" w:sz="4" w:space="0" w:color="auto"/>
            </w:tcBorders>
            <w:vAlign w:val="center"/>
          </w:tcPr>
          <w:p w:rsidR="00D43727" w:rsidRPr="00556E1C" w:rsidRDefault="00D43727" w:rsidP="00AF38F4">
            <w:pPr>
              <w:spacing w:line="360" w:lineRule="auto"/>
              <w:rPr>
                <w:rFonts w:ascii="宋体" w:hAnsi="宋体" w:cs="宋体"/>
                <w:sz w:val="24"/>
                <w:szCs w:val="24"/>
              </w:rPr>
            </w:pPr>
            <w:r w:rsidRPr="00556E1C">
              <w:rPr>
                <w:rFonts w:ascii="宋体" w:hAnsi="宋体" w:cs="宋体" w:hint="eastAsia"/>
                <w:sz w:val="24"/>
                <w:szCs w:val="24"/>
              </w:rPr>
              <w:t>设有自动喷淋系统（局部）、自动报警系统、消火栓系统、防排烟系统、防火卷帘等。</w:t>
            </w:r>
          </w:p>
          <w:p w:rsidR="00D43727" w:rsidRPr="00556E1C" w:rsidRDefault="00D43727" w:rsidP="00AF38F4">
            <w:pPr>
              <w:spacing w:line="360" w:lineRule="auto"/>
              <w:rPr>
                <w:rFonts w:ascii="宋体" w:hAnsi="宋体" w:cs="宋体"/>
                <w:sz w:val="24"/>
                <w:szCs w:val="24"/>
              </w:rPr>
            </w:pPr>
            <w:r w:rsidRPr="00556E1C">
              <w:rPr>
                <w:rFonts w:ascii="宋体" w:hAnsi="宋体" w:cs="宋体" w:hint="eastAsia"/>
                <w:sz w:val="24"/>
                <w:szCs w:val="24"/>
              </w:rPr>
              <w:t>自动报警系统主机为JB-QG-GST5000，自动喷淋系统供水采用喷淋泵供水，消火栓系统供水采用消火栓泵供水。</w:t>
            </w:r>
          </w:p>
        </w:tc>
        <w:tc>
          <w:tcPr>
            <w:tcW w:w="1080"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主机：海湾</w:t>
            </w:r>
          </w:p>
        </w:tc>
      </w:tr>
      <w:tr w:rsidR="00D43727" w:rsidRPr="00556E1C" w:rsidTr="00AF38F4">
        <w:trPr>
          <w:cantSplit/>
          <w:trHeight w:val="690"/>
          <w:jc w:val="center"/>
        </w:trPr>
        <w:tc>
          <w:tcPr>
            <w:tcW w:w="512" w:type="dxa"/>
            <w:tcBorders>
              <w:top w:val="nil"/>
              <w:left w:val="single" w:sz="4" w:space="0" w:color="auto"/>
              <w:bottom w:val="single" w:sz="4" w:space="0" w:color="auto"/>
              <w:right w:val="single" w:sz="4" w:space="0" w:color="auto"/>
            </w:tcBorders>
            <w:vAlign w:val="center"/>
          </w:tcPr>
          <w:p w:rsidR="00D43727" w:rsidRPr="00556E1C" w:rsidRDefault="00D43727" w:rsidP="003E2639">
            <w:pPr>
              <w:spacing w:line="360" w:lineRule="auto"/>
              <w:jc w:val="center"/>
              <w:rPr>
                <w:rFonts w:ascii="宋体" w:hAnsi="宋体" w:cs="宋体"/>
                <w:sz w:val="24"/>
                <w:szCs w:val="24"/>
              </w:rPr>
            </w:pPr>
            <w:r w:rsidRPr="00556E1C">
              <w:rPr>
                <w:rFonts w:ascii="宋体" w:hAnsi="宋体" w:cs="宋体" w:hint="eastAsia"/>
                <w:sz w:val="24"/>
                <w:szCs w:val="24"/>
              </w:rPr>
              <w:t>1</w:t>
            </w:r>
            <w:r w:rsidR="003E2639">
              <w:rPr>
                <w:rFonts w:ascii="宋体" w:hAnsi="宋体" w:cs="宋体" w:hint="eastAsia"/>
                <w:sz w:val="24"/>
                <w:szCs w:val="24"/>
              </w:rPr>
              <w:t>3</w:t>
            </w:r>
          </w:p>
        </w:tc>
        <w:tc>
          <w:tcPr>
            <w:tcW w:w="1365"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大礼堂</w:t>
            </w:r>
          </w:p>
        </w:tc>
        <w:tc>
          <w:tcPr>
            <w:tcW w:w="1260"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11627</w:t>
            </w:r>
          </w:p>
        </w:tc>
        <w:tc>
          <w:tcPr>
            <w:tcW w:w="5337" w:type="dxa"/>
            <w:tcBorders>
              <w:top w:val="nil"/>
              <w:left w:val="nil"/>
              <w:bottom w:val="single" w:sz="4" w:space="0" w:color="auto"/>
              <w:right w:val="single" w:sz="4" w:space="0" w:color="auto"/>
            </w:tcBorders>
            <w:vAlign w:val="center"/>
          </w:tcPr>
          <w:p w:rsidR="00D43727" w:rsidRPr="00556E1C" w:rsidRDefault="00D43727" w:rsidP="00AF38F4">
            <w:pPr>
              <w:spacing w:line="360" w:lineRule="auto"/>
              <w:rPr>
                <w:rFonts w:ascii="宋体" w:hAnsi="宋体" w:cs="宋体"/>
                <w:sz w:val="24"/>
                <w:szCs w:val="24"/>
              </w:rPr>
            </w:pPr>
            <w:r w:rsidRPr="00556E1C">
              <w:rPr>
                <w:rFonts w:ascii="宋体" w:hAnsi="宋体" w:cs="宋体" w:hint="eastAsia"/>
                <w:sz w:val="24"/>
                <w:szCs w:val="24"/>
              </w:rPr>
              <w:t>设有自动报警系统主机为JB-QG-GST5000、自动喷淋系统、自动报警系统、消火栓系统。</w:t>
            </w:r>
          </w:p>
        </w:tc>
        <w:tc>
          <w:tcPr>
            <w:tcW w:w="1080"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主机：海湾</w:t>
            </w:r>
          </w:p>
        </w:tc>
      </w:tr>
      <w:tr w:rsidR="00D43727" w:rsidRPr="00556E1C" w:rsidTr="00AF38F4">
        <w:trPr>
          <w:cantSplit/>
          <w:trHeight w:val="660"/>
          <w:jc w:val="center"/>
        </w:trPr>
        <w:tc>
          <w:tcPr>
            <w:tcW w:w="512" w:type="dxa"/>
            <w:tcBorders>
              <w:top w:val="nil"/>
              <w:left w:val="single" w:sz="4" w:space="0" w:color="auto"/>
              <w:bottom w:val="single" w:sz="4" w:space="0" w:color="auto"/>
              <w:right w:val="single" w:sz="4" w:space="0" w:color="auto"/>
            </w:tcBorders>
            <w:vAlign w:val="center"/>
          </w:tcPr>
          <w:p w:rsidR="00D43727" w:rsidRPr="00556E1C" w:rsidRDefault="00D43727" w:rsidP="003E2639">
            <w:pPr>
              <w:spacing w:line="360" w:lineRule="auto"/>
              <w:jc w:val="center"/>
              <w:rPr>
                <w:rFonts w:ascii="宋体" w:hAnsi="宋体" w:cs="宋体"/>
                <w:sz w:val="24"/>
                <w:szCs w:val="24"/>
              </w:rPr>
            </w:pPr>
            <w:r w:rsidRPr="00556E1C">
              <w:rPr>
                <w:rFonts w:ascii="宋体" w:hAnsi="宋体" w:cs="宋体" w:hint="eastAsia"/>
                <w:sz w:val="24"/>
                <w:szCs w:val="24"/>
              </w:rPr>
              <w:t>1</w:t>
            </w:r>
            <w:r w:rsidR="003E2639">
              <w:rPr>
                <w:rFonts w:ascii="宋体" w:hAnsi="宋体" w:cs="宋体" w:hint="eastAsia"/>
                <w:sz w:val="24"/>
                <w:szCs w:val="24"/>
              </w:rPr>
              <w:t>4</w:t>
            </w:r>
          </w:p>
        </w:tc>
        <w:tc>
          <w:tcPr>
            <w:tcW w:w="1365"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第二理工大楼</w:t>
            </w:r>
          </w:p>
        </w:tc>
        <w:tc>
          <w:tcPr>
            <w:tcW w:w="1260"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30196</w:t>
            </w:r>
          </w:p>
        </w:tc>
        <w:tc>
          <w:tcPr>
            <w:tcW w:w="5337" w:type="dxa"/>
            <w:tcBorders>
              <w:top w:val="nil"/>
              <w:left w:val="nil"/>
              <w:bottom w:val="single" w:sz="4" w:space="0" w:color="auto"/>
              <w:right w:val="single" w:sz="4" w:space="0" w:color="auto"/>
            </w:tcBorders>
            <w:vAlign w:val="center"/>
          </w:tcPr>
          <w:p w:rsidR="00D43727" w:rsidRPr="00556E1C" w:rsidRDefault="00D43727" w:rsidP="00AF38F4">
            <w:pPr>
              <w:spacing w:line="360" w:lineRule="auto"/>
              <w:rPr>
                <w:rFonts w:ascii="宋体" w:hAnsi="宋体" w:cs="宋体"/>
                <w:sz w:val="24"/>
                <w:szCs w:val="24"/>
              </w:rPr>
            </w:pPr>
            <w:r w:rsidRPr="00556E1C">
              <w:rPr>
                <w:rFonts w:ascii="宋体" w:hAnsi="宋体" w:cs="宋体" w:hint="eastAsia"/>
                <w:sz w:val="24"/>
                <w:szCs w:val="24"/>
              </w:rPr>
              <w:t>第二理工大楼9层，设有自动报警系统、消火栓系统、防排烟系统等。</w:t>
            </w:r>
          </w:p>
          <w:p w:rsidR="00D43727" w:rsidRPr="00556E1C" w:rsidRDefault="00D43727" w:rsidP="00AF38F4">
            <w:pPr>
              <w:spacing w:line="360" w:lineRule="auto"/>
              <w:rPr>
                <w:rFonts w:ascii="宋体" w:hAnsi="宋体" w:cs="宋体"/>
                <w:sz w:val="24"/>
                <w:szCs w:val="24"/>
              </w:rPr>
            </w:pPr>
            <w:r w:rsidRPr="00556E1C">
              <w:rPr>
                <w:rFonts w:ascii="宋体" w:hAnsi="宋体" w:cs="宋体" w:hint="eastAsia"/>
                <w:sz w:val="24"/>
                <w:szCs w:val="24"/>
              </w:rPr>
              <w:t>自动报警系统主机为JB-QG-GST5000，消火栓系统供水采用消火栓泵供水。</w:t>
            </w:r>
          </w:p>
        </w:tc>
        <w:tc>
          <w:tcPr>
            <w:tcW w:w="1080"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主机：海湾</w:t>
            </w:r>
          </w:p>
        </w:tc>
      </w:tr>
      <w:tr w:rsidR="00D43727" w:rsidRPr="00556E1C" w:rsidTr="00AF38F4">
        <w:trPr>
          <w:cantSplit/>
          <w:trHeight w:val="705"/>
          <w:jc w:val="center"/>
        </w:trPr>
        <w:tc>
          <w:tcPr>
            <w:tcW w:w="512" w:type="dxa"/>
            <w:tcBorders>
              <w:top w:val="nil"/>
              <w:left w:val="single" w:sz="4" w:space="0" w:color="auto"/>
              <w:bottom w:val="single" w:sz="4" w:space="0" w:color="auto"/>
              <w:right w:val="single" w:sz="4" w:space="0" w:color="auto"/>
            </w:tcBorders>
            <w:vAlign w:val="center"/>
          </w:tcPr>
          <w:p w:rsidR="00D43727" w:rsidRPr="00556E1C" w:rsidRDefault="00D43727" w:rsidP="003E2639">
            <w:pPr>
              <w:spacing w:line="360" w:lineRule="auto"/>
              <w:jc w:val="center"/>
              <w:rPr>
                <w:rFonts w:ascii="宋体" w:hAnsi="宋体" w:cs="宋体"/>
                <w:sz w:val="24"/>
                <w:szCs w:val="24"/>
              </w:rPr>
            </w:pPr>
            <w:r w:rsidRPr="00556E1C">
              <w:rPr>
                <w:rFonts w:ascii="宋体" w:hAnsi="宋体" w:cs="宋体" w:hint="eastAsia"/>
                <w:sz w:val="24"/>
                <w:szCs w:val="24"/>
              </w:rPr>
              <w:t>1</w:t>
            </w:r>
            <w:r w:rsidR="003E2639">
              <w:rPr>
                <w:rFonts w:ascii="宋体" w:hAnsi="宋体" w:cs="宋体" w:hint="eastAsia"/>
                <w:sz w:val="24"/>
                <w:szCs w:val="24"/>
              </w:rPr>
              <w:t>5</w:t>
            </w:r>
          </w:p>
        </w:tc>
        <w:tc>
          <w:tcPr>
            <w:tcW w:w="1365"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第二文科大楼</w:t>
            </w:r>
          </w:p>
        </w:tc>
        <w:tc>
          <w:tcPr>
            <w:tcW w:w="1260"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14716</w:t>
            </w:r>
          </w:p>
        </w:tc>
        <w:tc>
          <w:tcPr>
            <w:tcW w:w="5337" w:type="dxa"/>
            <w:tcBorders>
              <w:top w:val="nil"/>
              <w:left w:val="nil"/>
              <w:bottom w:val="single" w:sz="4" w:space="0" w:color="auto"/>
              <w:right w:val="single" w:sz="4" w:space="0" w:color="auto"/>
            </w:tcBorders>
            <w:vAlign w:val="center"/>
          </w:tcPr>
          <w:p w:rsidR="00D43727" w:rsidRPr="00556E1C" w:rsidRDefault="00D43727" w:rsidP="00AF38F4">
            <w:pPr>
              <w:spacing w:line="360" w:lineRule="auto"/>
              <w:rPr>
                <w:rFonts w:ascii="宋体" w:hAnsi="宋体" w:cs="宋体"/>
                <w:sz w:val="24"/>
                <w:szCs w:val="24"/>
              </w:rPr>
            </w:pPr>
            <w:r w:rsidRPr="00556E1C">
              <w:rPr>
                <w:rFonts w:ascii="宋体" w:hAnsi="宋体" w:cs="宋体" w:hint="eastAsia"/>
                <w:sz w:val="24"/>
                <w:szCs w:val="24"/>
              </w:rPr>
              <w:t>第二文科大楼8层，设有自动报警系统、消火栓系统、防排烟系统等。</w:t>
            </w:r>
          </w:p>
          <w:p w:rsidR="00D43727" w:rsidRPr="00556E1C" w:rsidRDefault="00D43727" w:rsidP="00AF38F4">
            <w:pPr>
              <w:spacing w:line="360" w:lineRule="auto"/>
              <w:rPr>
                <w:rFonts w:ascii="宋体" w:hAnsi="宋体" w:cs="宋体"/>
                <w:sz w:val="24"/>
                <w:szCs w:val="24"/>
              </w:rPr>
            </w:pPr>
            <w:r w:rsidRPr="00556E1C">
              <w:rPr>
                <w:rFonts w:ascii="宋体" w:hAnsi="宋体" w:cs="宋体" w:hint="eastAsia"/>
                <w:sz w:val="24"/>
                <w:szCs w:val="24"/>
              </w:rPr>
              <w:t>自动报警系统主机为JB-QB-GST500，消火栓系统供水采用消火栓泵供水。</w:t>
            </w:r>
          </w:p>
        </w:tc>
        <w:tc>
          <w:tcPr>
            <w:tcW w:w="1080"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主机：海湾</w:t>
            </w:r>
          </w:p>
        </w:tc>
      </w:tr>
      <w:tr w:rsidR="00D43727" w:rsidRPr="00556E1C" w:rsidTr="00AF38F4">
        <w:trPr>
          <w:cantSplit/>
          <w:trHeight w:val="915"/>
          <w:jc w:val="center"/>
        </w:trPr>
        <w:tc>
          <w:tcPr>
            <w:tcW w:w="512" w:type="dxa"/>
            <w:tcBorders>
              <w:top w:val="nil"/>
              <w:left w:val="single" w:sz="4" w:space="0" w:color="auto"/>
              <w:bottom w:val="single" w:sz="4" w:space="0" w:color="auto"/>
              <w:right w:val="single" w:sz="4" w:space="0" w:color="auto"/>
            </w:tcBorders>
            <w:vAlign w:val="center"/>
          </w:tcPr>
          <w:p w:rsidR="00D43727" w:rsidRPr="00556E1C" w:rsidRDefault="00D43727" w:rsidP="003E2639">
            <w:pPr>
              <w:spacing w:line="360" w:lineRule="auto"/>
              <w:jc w:val="center"/>
              <w:rPr>
                <w:rFonts w:ascii="宋体" w:hAnsi="宋体" w:cs="宋体"/>
                <w:sz w:val="24"/>
                <w:szCs w:val="24"/>
              </w:rPr>
            </w:pPr>
            <w:r w:rsidRPr="00556E1C">
              <w:rPr>
                <w:rFonts w:ascii="宋体" w:hAnsi="宋体" w:cs="宋体" w:hint="eastAsia"/>
                <w:sz w:val="24"/>
                <w:szCs w:val="24"/>
              </w:rPr>
              <w:lastRenderedPageBreak/>
              <w:t>1</w:t>
            </w:r>
            <w:r w:rsidR="003E2639">
              <w:rPr>
                <w:rFonts w:ascii="宋体" w:hAnsi="宋体" w:cs="宋体" w:hint="eastAsia"/>
                <w:sz w:val="24"/>
                <w:szCs w:val="24"/>
              </w:rPr>
              <w:t>6</w:t>
            </w:r>
          </w:p>
        </w:tc>
        <w:tc>
          <w:tcPr>
            <w:tcW w:w="1365"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外聘教师周转楼</w:t>
            </w:r>
          </w:p>
        </w:tc>
        <w:tc>
          <w:tcPr>
            <w:tcW w:w="1260"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53696</w:t>
            </w:r>
          </w:p>
        </w:tc>
        <w:tc>
          <w:tcPr>
            <w:tcW w:w="5337" w:type="dxa"/>
            <w:tcBorders>
              <w:top w:val="nil"/>
              <w:left w:val="nil"/>
              <w:bottom w:val="single" w:sz="4" w:space="0" w:color="auto"/>
              <w:right w:val="single" w:sz="4" w:space="0" w:color="auto"/>
            </w:tcBorders>
            <w:vAlign w:val="center"/>
          </w:tcPr>
          <w:p w:rsidR="00D43727" w:rsidRPr="00556E1C" w:rsidRDefault="00D43727" w:rsidP="00AF38F4">
            <w:pPr>
              <w:spacing w:line="360" w:lineRule="auto"/>
              <w:rPr>
                <w:rFonts w:ascii="宋体" w:hAnsi="宋体" w:cs="宋体"/>
                <w:sz w:val="24"/>
                <w:szCs w:val="24"/>
              </w:rPr>
            </w:pPr>
            <w:r w:rsidRPr="00556E1C">
              <w:rPr>
                <w:rFonts w:ascii="宋体" w:hAnsi="宋体" w:cs="宋体" w:hint="eastAsia"/>
                <w:sz w:val="24"/>
                <w:szCs w:val="24"/>
              </w:rPr>
              <w:t>周转楼22层，设有自动喷淋系统、自动报警系统、消火栓系统、防排烟系统等。</w:t>
            </w:r>
          </w:p>
          <w:p w:rsidR="00D43727" w:rsidRPr="00556E1C" w:rsidRDefault="00D43727" w:rsidP="00AF38F4">
            <w:pPr>
              <w:spacing w:line="360" w:lineRule="auto"/>
              <w:rPr>
                <w:rFonts w:ascii="宋体" w:hAnsi="宋体" w:cs="宋体"/>
                <w:sz w:val="24"/>
                <w:szCs w:val="24"/>
              </w:rPr>
            </w:pPr>
            <w:r w:rsidRPr="00556E1C">
              <w:rPr>
                <w:rFonts w:ascii="宋体" w:hAnsi="宋体" w:cs="宋体" w:hint="eastAsia"/>
                <w:sz w:val="24"/>
                <w:szCs w:val="24"/>
              </w:rPr>
              <w:t>自动报警系统主机为JB-QG-GST5000，自动喷淋系统供水采用喷淋泵供水，消火栓系统供水采用消火栓泵供水。</w:t>
            </w:r>
          </w:p>
        </w:tc>
        <w:tc>
          <w:tcPr>
            <w:tcW w:w="1080"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主机：海湾</w:t>
            </w:r>
          </w:p>
        </w:tc>
      </w:tr>
      <w:tr w:rsidR="00D43727" w:rsidRPr="00556E1C" w:rsidTr="00AF38F4">
        <w:trPr>
          <w:cantSplit/>
          <w:trHeight w:val="870"/>
          <w:jc w:val="center"/>
        </w:trPr>
        <w:tc>
          <w:tcPr>
            <w:tcW w:w="512" w:type="dxa"/>
            <w:tcBorders>
              <w:top w:val="nil"/>
              <w:left w:val="single" w:sz="4" w:space="0" w:color="auto"/>
              <w:bottom w:val="single" w:sz="4" w:space="0" w:color="auto"/>
              <w:right w:val="single" w:sz="4" w:space="0" w:color="auto"/>
            </w:tcBorders>
            <w:vAlign w:val="center"/>
          </w:tcPr>
          <w:p w:rsidR="00D43727" w:rsidRPr="00556E1C" w:rsidRDefault="00D43727" w:rsidP="003E2639">
            <w:pPr>
              <w:spacing w:line="360" w:lineRule="auto"/>
              <w:jc w:val="center"/>
              <w:rPr>
                <w:rFonts w:ascii="宋体" w:hAnsi="宋体" w:cs="宋体"/>
                <w:sz w:val="24"/>
                <w:szCs w:val="24"/>
              </w:rPr>
            </w:pPr>
            <w:r w:rsidRPr="00556E1C">
              <w:rPr>
                <w:rFonts w:ascii="宋体" w:hAnsi="宋体" w:cs="宋体" w:hint="eastAsia"/>
                <w:sz w:val="24"/>
                <w:szCs w:val="24"/>
              </w:rPr>
              <w:t>1</w:t>
            </w:r>
            <w:r w:rsidR="003E2639">
              <w:rPr>
                <w:rFonts w:ascii="宋体" w:hAnsi="宋体" w:cs="宋体" w:hint="eastAsia"/>
                <w:sz w:val="24"/>
                <w:szCs w:val="24"/>
              </w:rPr>
              <w:t>7</w:t>
            </w:r>
          </w:p>
        </w:tc>
        <w:tc>
          <w:tcPr>
            <w:tcW w:w="1365"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文学院楼</w:t>
            </w:r>
          </w:p>
        </w:tc>
        <w:tc>
          <w:tcPr>
            <w:tcW w:w="1260"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10302</w:t>
            </w:r>
          </w:p>
        </w:tc>
        <w:tc>
          <w:tcPr>
            <w:tcW w:w="5337" w:type="dxa"/>
            <w:tcBorders>
              <w:top w:val="nil"/>
              <w:left w:val="nil"/>
              <w:bottom w:val="single" w:sz="4" w:space="0" w:color="auto"/>
              <w:right w:val="single" w:sz="4" w:space="0" w:color="auto"/>
            </w:tcBorders>
            <w:vAlign w:val="center"/>
          </w:tcPr>
          <w:p w:rsidR="00D43727" w:rsidRPr="00556E1C" w:rsidRDefault="00D43727" w:rsidP="00AF38F4">
            <w:pPr>
              <w:spacing w:line="360" w:lineRule="auto"/>
              <w:rPr>
                <w:rFonts w:ascii="宋体" w:hAnsi="宋体" w:cs="宋体"/>
                <w:sz w:val="24"/>
                <w:szCs w:val="24"/>
              </w:rPr>
            </w:pPr>
            <w:r w:rsidRPr="00556E1C">
              <w:rPr>
                <w:rFonts w:ascii="宋体" w:hAnsi="宋体" w:cs="宋体" w:hint="eastAsia"/>
                <w:sz w:val="24"/>
                <w:szCs w:val="24"/>
              </w:rPr>
              <w:t>设有自动喷淋系统、自动报警系统、消火栓系统、防排烟系统、防火卷帘等。</w:t>
            </w:r>
          </w:p>
          <w:p w:rsidR="00D43727" w:rsidRPr="00556E1C" w:rsidRDefault="00D43727" w:rsidP="00AF38F4">
            <w:pPr>
              <w:spacing w:line="360" w:lineRule="auto"/>
              <w:rPr>
                <w:rFonts w:ascii="宋体" w:hAnsi="宋体" w:cs="宋体"/>
                <w:sz w:val="24"/>
                <w:szCs w:val="24"/>
              </w:rPr>
            </w:pPr>
            <w:r w:rsidRPr="00556E1C">
              <w:rPr>
                <w:rFonts w:ascii="宋体" w:hAnsi="宋体" w:cs="宋体" w:hint="eastAsia"/>
                <w:sz w:val="24"/>
                <w:szCs w:val="24"/>
              </w:rPr>
              <w:t>自动报警系统主机为JB-QG-GST5000，自动喷淋系统供水采用喷淋泵供水，消火栓系统供水采用消火栓泵供水。</w:t>
            </w:r>
          </w:p>
        </w:tc>
        <w:tc>
          <w:tcPr>
            <w:tcW w:w="1080"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主机：海湾</w:t>
            </w:r>
          </w:p>
        </w:tc>
      </w:tr>
      <w:tr w:rsidR="00D43727" w:rsidRPr="00556E1C" w:rsidTr="00AF38F4">
        <w:trPr>
          <w:cantSplit/>
          <w:trHeight w:val="930"/>
          <w:jc w:val="center"/>
        </w:trPr>
        <w:tc>
          <w:tcPr>
            <w:tcW w:w="512" w:type="dxa"/>
            <w:tcBorders>
              <w:top w:val="nil"/>
              <w:left w:val="single" w:sz="4" w:space="0" w:color="auto"/>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1</w:t>
            </w:r>
            <w:r w:rsidR="003E2639">
              <w:rPr>
                <w:rFonts w:ascii="宋体" w:hAnsi="宋体" w:cs="宋体" w:hint="eastAsia"/>
                <w:sz w:val="24"/>
                <w:szCs w:val="24"/>
              </w:rPr>
              <w:t>8</w:t>
            </w:r>
          </w:p>
        </w:tc>
        <w:tc>
          <w:tcPr>
            <w:tcW w:w="1365"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经济学院</w:t>
            </w:r>
          </w:p>
        </w:tc>
        <w:tc>
          <w:tcPr>
            <w:tcW w:w="1260"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8676</w:t>
            </w:r>
          </w:p>
        </w:tc>
        <w:tc>
          <w:tcPr>
            <w:tcW w:w="5337" w:type="dxa"/>
            <w:tcBorders>
              <w:top w:val="nil"/>
              <w:left w:val="nil"/>
              <w:bottom w:val="single" w:sz="4" w:space="0" w:color="auto"/>
              <w:right w:val="single" w:sz="4" w:space="0" w:color="auto"/>
            </w:tcBorders>
            <w:vAlign w:val="center"/>
          </w:tcPr>
          <w:p w:rsidR="00D43727" w:rsidRPr="00556E1C" w:rsidRDefault="00D43727" w:rsidP="00AF38F4">
            <w:pPr>
              <w:spacing w:line="360" w:lineRule="auto"/>
              <w:rPr>
                <w:rFonts w:ascii="宋体" w:hAnsi="宋体" w:cs="宋体"/>
                <w:sz w:val="24"/>
                <w:szCs w:val="24"/>
              </w:rPr>
            </w:pPr>
            <w:r w:rsidRPr="00556E1C">
              <w:rPr>
                <w:rFonts w:ascii="宋体" w:hAnsi="宋体" w:cs="宋体" w:hint="eastAsia"/>
                <w:sz w:val="24"/>
                <w:szCs w:val="24"/>
              </w:rPr>
              <w:t>设有自动喷淋系统、自动报警系统、消火栓系统、防排烟系统、防火卷帘等。</w:t>
            </w:r>
          </w:p>
          <w:p w:rsidR="00D43727" w:rsidRPr="00556E1C" w:rsidRDefault="00D43727" w:rsidP="00AF38F4">
            <w:pPr>
              <w:spacing w:line="360" w:lineRule="auto"/>
              <w:rPr>
                <w:rFonts w:ascii="宋体" w:hAnsi="宋体" w:cs="宋体"/>
                <w:sz w:val="24"/>
                <w:szCs w:val="24"/>
              </w:rPr>
            </w:pPr>
            <w:r w:rsidRPr="00556E1C">
              <w:rPr>
                <w:rFonts w:ascii="宋体" w:hAnsi="宋体" w:cs="宋体" w:hint="eastAsia"/>
                <w:sz w:val="24"/>
                <w:szCs w:val="24"/>
              </w:rPr>
              <w:t>自动报警系统主机为JB-QG-GST5001，自动喷淋系统供水采用喷淋泵供水，消火栓系统供水采用消火栓泵供水。</w:t>
            </w:r>
          </w:p>
        </w:tc>
        <w:tc>
          <w:tcPr>
            <w:tcW w:w="1080" w:type="dxa"/>
            <w:tcBorders>
              <w:top w:val="nil"/>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主机：海湾</w:t>
            </w:r>
          </w:p>
        </w:tc>
      </w:tr>
      <w:tr w:rsidR="00D43727" w:rsidRPr="00556E1C" w:rsidTr="00AF38F4">
        <w:trPr>
          <w:cantSplit/>
          <w:trHeight w:val="930"/>
          <w:jc w:val="center"/>
        </w:trPr>
        <w:tc>
          <w:tcPr>
            <w:tcW w:w="512" w:type="dxa"/>
            <w:tcBorders>
              <w:top w:val="single" w:sz="4" w:space="0" w:color="auto"/>
              <w:left w:val="single" w:sz="4" w:space="0" w:color="auto"/>
              <w:bottom w:val="single" w:sz="4" w:space="0" w:color="auto"/>
              <w:right w:val="single" w:sz="4" w:space="0" w:color="auto"/>
            </w:tcBorders>
            <w:vAlign w:val="center"/>
          </w:tcPr>
          <w:p w:rsidR="00D43727" w:rsidRPr="00556E1C" w:rsidRDefault="003E2639" w:rsidP="00AF38F4">
            <w:pPr>
              <w:spacing w:line="360" w:lineRule="auto"/>
              <w:jc w:val="center"/>
              <w:rPr>
                <w:rFonts w:ascii="宋体" w:hAnsi="宋体" w:cs="宋体"/>
                <w:sz w:val="24"/>
                <w:szCs w:val="24"/>
              </w:rPr>
            </w:pPr>
            <w:r>
              <w:rPr>
                <w:rFonts w:ascii="宋体" w:hAnsi="宋体" w:cs="宋体" w:hint="eastAsia"/>
                <w:sz w:val="24"/>
                <w:szCs w:val="24"/>
              </w:rPr>
              <w:t>19</w:t>
            </w:r>
          </w:p>
        </w:tc>
        <w:tc>
          <w:tcPr>
            <w:tcW w:w="1365"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大气楼</w:t>
            </w:r>
          </w:p>
        </w:tc>
        <w:tc>
          <w:tcPr>
            <w:tcW w:w="1260"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1960</w:t>
            </w:r>
          </w:p>
        </w:tc>
        <w:tc>
          <w:tcPr>
            <w:tcW w:w="5337"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60" w:lineRule="auto"/>
              <w:rPr>
                <w:rFonts w:ascii="宋体" w:hAnsi="宋体" w:cs="宋体"/>
                <w:sz w:val="24"/>
                <w:szCs w:val="24"/>
              </w:rPr>
            </w:pPr>
            <w:r w:rsidRPr="00556E1C">
              <w:rPr>
                <w:rFonts w:ascii="宋体" w:hAnsi="宋体" w:cs="宋体" w:hint="eastAsia"/>
                <w:sz w:val="24"/>
                <w:szCs w:val="24"/>
              </w:rPr>
              <w:t>设有自动报警系统、消火栓系统。</w:t>
            </w:r>
          </w:p>
          <w:p w:rsidR="00D43727" w:rsidRPr="00556E1C" w:rsidRDefault="00D43727" w:rsidP="00AF38F4">
            <w:pPr>
              <w:spacing w:line="360" w:lineRule="auto"/>
              <w:rPr>
                <w:rFonts w:ascii="宋体" w:hAnsi="宋体" w:cs="宋体"/>
                <w:sz w:val="24"/>
                <w:szCs w:val="24"/>
              </w:rPr>
            </w:pPr>
            <w:r w:rsidRPr="00556E1C">
              <w:rPr>
                <w:rFonts w:ascii="宋体" w:hAnsi="宋体" w:cs="宋体" w:hint="eastAsia"/>
                <w:sz w:val="24"/>
                <w:szCs w:val="24"/>
              </w:rPr>
              <w:t>自动报警系统主机为JB-QG-GST500，消火栓系统供水采用消火栓泵供水。</w:t>
            </w:r>
          </w:p>
        </w:tc>
        <w:tc>
          <w:tcPr>
            <w:tcW w:w="1080"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主机：海湾</w:t>
            </w:r>
          </w:p>
        </w:tc>
      </w:tr>
      <w:tr w:rsidR="00D43727" w:rsidRPr="00556E1C" w:rsidTr="00AF38F4">
        <w:trPr>
          <w:cantSplit/>
          <w:trHeight w:val="930"/>
          <w:jc w:val="center"/>
        </w:trPr>
        <w:tc>
          <w:tcPr>
            <w:tcW w:w="512" w:type="dxa"/>
            <w:tcBorders>
              <w:top w:val="single" w:sz="4" w:space="0" w:color="auto"/>
              <w:left w:val="single" w:sz="4" w:space="0" w:color="auto"/>
              <w:bottom w:val="single" w:sz="4" w:space="0" w:color="auto"/>
              <w:right w:val="single" w:sz="4" w:space="0" w:color="auto"/>
            </w:tcBorders>
            <w:vAlign w:val="center"/>
          </w:tcPr>
          <w:p w:rsidR="00D43727" w:rsidRPr="00556E1C" w:rsidRDefault="00D43727" w:rsidP="003E2639">
            <w:pPr>
              <w:spacing w:line="360" w:lineRule="auto"/>
              <w:jc w:val="center"/>
              <w:rPr>
                <w:rFonts w:ascii="宋体" w:hAnsi="宋体" w:cs="宋体"/>
                <w:sz w:val="24"/>
                <w:szCs w:val="24"/>
              </w:rPr>
            </w:pPr>
            <w:r w:rsidRPr="00556E1C">
              <w:rPr>
                <w:rFonts w:ascii="宋体" w:hAnsi="宋体" w:cs="宋体" w:hint="eastAsia"/>
                <w:sz w:val="24"/>
                <w:szCs w:val="24"/>
              </w:rPr>
              <w:t>2</w:t>
            </w:r>
            <w:r w:rsidR="003E2639">
              <w:rPr>
                <w:rFonts w:ascii="宋体" w:hAnsi="宋体" w:cs="宋体" w:hint="eastAsia"/>
                <w:sz w:val="24"/>
                <w:szCs w:val="24"/>
              </w:rPr>
              <w:t>0</w:t>
            </w:r>
          </w:p>
        </w:tc>
        <w:tc>
          <w:tcPr>
            <w:tcW w:w="1365"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生物医学楼</w:t>
            </w:r>
          </w:p>
        </w:tc>
        <w:tc>
          <w:tcPr>
            <w:tcW w:w="1260"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1223</w:t>
            </w:r>
          </w:p>
        </w:tc>
        <w:tc>
          <w:tcPr>
            <w:tcW w:w="5337"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60" w:lineRule="auto"/>
              <w:rPr>
                <w:rFonts w:ascii="宋体" w:hAnsi="宋体" w:cs="宋体"/>
                <w:sz w:val="24"/>
                <w:szCs w:val="24"/>
              </w:rPr>
            </w:pPr>
            <w:r w:rsidRPr="00556E1C">
              <w:rPr>
                <w:rFonts w:ascii="宋体" w:hAnsi="宋体" w:cs="宋体" w:hint="eastAsia"/>
                <w:sz w:val="24"/>
                <w:szCs w:val="24"/>
              </w:rPr>
              <w:t>设有自动报警系统、消火栓系统。</w:t>
            </w:r>
          </w:p>
          <w:p w:rsidR="00D43727" w:rsidRPr="00556E1C" w:rsidRDefault="00D43727" w:rsidP="00AF38F4">
            <w:pPr>
              <w:spacing w:line="360" w:lineRule="auto"/>
              <w:rPr>
                <w:rFonts w:ascii="宋体" w:hAnsi="宋体" w:cs="宋体"/>
                <w:sz w:val="24"/>
                <w:szCs w:val="24"/>
              </w:rPr>
            </w:pPr>
            <w:r w:rsidRPr="00556E1C">
              <w:rPr>
                <w:rFonts w:ascii="宋体" w:hAnsi="宋体" w:cs="宋体" w:hint="eastAsia"/>
                <w:sz w:val="24"/>
                <w:szCs w:val="24"/>
              </w:rPr>
              <w:t>自动报警系统主机为JB-QG-GST200，消火栓系统供水采用消火栓泵供水。</w:t>
            </w:r>
          </w:p>
        </w:tc>
        <w:tc>
          <w:tcPr>
            <w:tcW w:w="1080"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主机：海湾</w:t>
            </w:r>
          </w:p>
        </w:tc>
      </w:tr>
      <w:tr w:rsidR="00D43727" w:rsidRPr="00556E1C" w:rsidTr="00AF38F4">
        <w:trPr>
          <w:cantSplit/>
          <w:trHeight w:val="930"/>
          <w:jc w:val="center"/>
        </w:trPr>
        <w:tc>
          <w:tcPr>
            <w:tcW w:w="512" w:type="dxa"/>
            <w:tcBorders>
              <w:top w:val="single" w:sz="4" w:space="0" w:color="auto"/>
              <w:left w:val="single" w:sz="4" w:space="0" w:color="auto"/>
              <w:bottom w:val="single" w:sz="4" w:space="0" w:color="auto"/>
              <w:right w:val="single" w:sz="4" w:space="0" w:color="auto"/>
            </w:tcBorders>
            <w:vAlign w:val="center"/>
          </w:tcPr>
          <w:p w:rsidR="00D43727" w:rsidRPr="00556E1C" w:rsidRDefault="003E2639" w:rsidP="00AF38F4">
            <w:pPr>
              <w:spacing w:line="360" w:lineRule="auto"/>
              <w:jc w:val="center"/>
              <w:rPr>
                <w:rFonts w:ascii="宋体" w:hAnsi="宋体" w:cs="宋体"/>
                <w:sz w:val="24"/>
                <w:szCs w:val="24"/>
              </w:rPr>
            </w:pPr>
            <w:r>
              <w:rPr>
                <w:rFonts w:ascii="宋体" w:hAnsi="宋体" w:cs="宋体" w:hint="eastAsia"/>
                <w:sz w:val="24"/>
                <w:szCs w:val="24"/>
              </w:rPr>
              <w:t>21</w:t>
            </w:r>
          </w:p>
        </w:tc>
        <w:tc>
          <w:tcPr>
            <w:tcW w:w="1365"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化学楼</w:t>
            </w:r>
          </w:p>
        </w:tc>
        <w:tc>
          <w:tcPr>
            <w:tcW w:w="1260"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6550</w:t>
            </w:r>
          </w:p>
        </w:tc>
        <w:tc>
          <w:tcPr>
            <w:tcW w:w="5337"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60" w:lineRule="auto"/>
              <w:rPr>
                <w:rFonts w:ascii="宋体" w:hAnsi="宋体" w:cs="宋体"/>
                <w:sz w:val="24"/>
                <w:szCs w:val="24"/>
              </w:rPr>
            </w:pPr>
            <w:r w:rsidRPr="00556E1C">
              <w:rPr>
                <w:rFonts w:ascii="宋体" w:hAnsi="宋体" w:cs="宋体" w:hint="eastAsia"/>
                <w:sz w:val="24"/>
                <w:szCs w:val="24"/>
              </w:rPr>
              <w:t>4层，设有自动报警系统、消火栓系统。</w:t>
            </w:r>
          </w:p>
          <w:p w:rsidR="00D43727" w:rsidRPr="00556E1C" w:rsidRDefault="00D43727" w:rsidP="00AF38F4">
            <w:pPr>
              <w:spacing w:line="360" w:lineRule="auto"/>
              <w:rPr>
                <w:rFonts w:ascii="宋体" w:hAnsi="宋体" w:cs="宋体"/>
                <w:sz w:val="24"/>
                <w:szCs w:val="24"/>
              </w:rPr>
            </w:pPr>
            <w:r w:rsidRPr="00556E1C">
              <w:rPr>
                <w:rFonts w:ascii="宋体" w:hAnsi="宋体" w:cs="宋体" w:hint="eastAsia"/>
                <w:sz w:val="24"/>
                <w:szCs w:val="24"/>
              </w:rPr>
              <w:t>自动报警系统主机为JB-QG-GST5000，消火栓系统供水采用消火栓泵供水。</w:t>
            </w:r>
          </w:p>
        </w:tc>
        <w:tc>
          <w:tcPr>
            <w:tcW w:w="1080"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主机：海湾</w:t>
            </w:r>
          </w:p>
        </w:tc>
      </w:tr>
      <w:tr w:rsidR="00D43727" w:rsidRPr="00556E1C" w:rsidTr="00AF38F4">
        <w:trPr>
          <w:cantSplit/>
          <w:trHeight w:val="930"/>
          <w:jc w:val="center"/>
        </w:trPr>
        <w:tc>
          <w:tcPr>
            <w:tcW w:w="512" w:type="dxa"/>
            <w:tcBorders>
              <w:top w:val="single" w:sz="4" w:space="0" w:color="auto"/>
              <w:left w:val="single" w:sz="4" w:space="0" w:color="auto"/>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lastRenderedPageBreak/>
              <w:t>2</w:t>
            </w:r>
            <w:r w:rsidR="003E2639">
              <w:rPr>
                <w:rFonts w:ascii="宋体" w:hAnsi="宋体" w:cs="宋体" w:hint="eastAsia"/>
                <w:sz w:val="24"/>
                <w:szCs w:val="24"/>
              </w:rPr>
              <w:t>2</w:t>
            </w:r>
          </w:p>
        </w:tc>
        <w:tc>
          <w:tcPr>
            <w:tcW w:w="1365"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生科院</w:t>
            </w:r>
          </w:p>
        </w:tc>
        <w:tc>
          <w:tcPr>
            <w:tcW w:w="1260"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18748</w:t>
            </w:r>
          </w:p>
        </w:tc>
        <w:tc>
          <w:tcPr>
            <w:tcW w:w="5337"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60" w:lineRule="auto"/>
              <w:rPr>
                <w:rFonts w:ascii="宋体" w:hAnsi="宋体" w:cs="宋体"/>
                <w:sz w:val="24"/>
                <w:szCs w:val="24"/>
              </w:rPr>
            </w:pPr>
            <w:r w:rsidRPr="00556E1C">
              <w:rPr>
                <w:rFonts w:ascii="宋体" w:hAnsi="宋体" w:cs="宋体" w:hint="eastAsia"/>
                <w:sz w:val="24"/>
                <w:szCs w:val="24"/>
              </w:rPr>
              <w:t>7层，设有自动喷淋系统、自动报警系统、消火栓系统、防排烟系统等。</w:t>
            </w:r>
          </w:p>
          <w:p w:rsidR="00D43727" w:rsidRPr="00556E1C" w:rsidRDefault="00D43727" w:rsidP="00AF38F4">
            <w:pPr>
              <w:spacing w:line="360" w:lineRule="auto"/>
              <w:rPr>
                <w:rFonts w:ascii="宋体" w:hAnsi="宋体" w:cs="宋体"/>
                <w:sz w:val="24"/>
                <w:szCs w:val="24"/>
              </w:rPr>
            </w:pPr>
            <w:r w:rsidRPr="00556E1C">
              <w:rPr>
                <w:rFonts w:ascii="宋体" w:hAnsi="宋体" w:cs="宋体" w:hint="eastAsia"/>
                <w:sz w:val="24"/>
                <w:szCs w:val="24"/>
              </w:rPr>
              <w:t>自动报警系统主机为JB-QG-GST5000，自动喷淋系统供水采用喷淋泵供水，消火栓系统供水采用消火栓泵供水。</w:t>
            </w:r>
          </w:p>
        </w:tc>
        <w:tc>
          <w:tcPr>
            <w:tcW w:w="1080"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主机：海湾</w:t>
            </w:r>
          </w:p>
        </w:tc>
      </w:tr>
      <w:tr w:rsidR="00D43727" w:rsidRPr="00556E1C" w:rsidTr="00AF38F4">
        <w:trPr>
          <w:cantSplit/>
          <w:trHeight w:val="930"/>
          <w:jc w:val="center"/>
        </w:trPr>
        <w:tc>
          <w:tcPr>
            <w:tcW w:w="512" w:type="dxa"/>
            <w:tcBorders>
              <w:top w:val="single" w:sz="4" w:space="0" w:color="auto"/>
              <w:left w:val="single" w:sz="4" w:space="0" w:color="auto"/>
              <w:bottom w:val="single" w:sz="4" w:space="0" w:color="auto"/>
              <w:right w:val="single" w:sz="4" w:space="0" w:color="auto"/>
            </w:tcBorders>
            <w:vAlign w:val="center"/>
          </w:tcPr>
          <w:p w:rsidR="00D43727" w:rsidRPr="00556E1C" w:rsidRDefault="00D43727" w:rsidP="003E2639">
            <w:pPr>
              <w:spacing w:line="360" w:lineRule="auto"/>
              <w:jc w:val="center"/>
              <w:rPr>
                <w:rFonts w:ascii="宋体" w:hAnsi="宋体" w:cs="宋体"/>
                <w:sz w:val="24"/>
                <w:szCs w:val="24"/>
              </w:rPr>
            </w:pPr>
            <w:r w:rsidRPr="00556E1C">
              <w:rPr>
                <w:rFonts w:ascii="宋体" w:hAnsi="宋体" w:cs="宋体" w:hint="eastAsia"/>
                <w:sz w:val="24"/>
                <w:szCs w:val="24"/>
              </w:rPr>
              <w:t>2</w:t>
            </w:r>
            <w:r w:rsidR="003E2639">
              <w:rPr>
                <w:rFonts w:ascii="宋体" w:hAnsi="宋体" w:cs="宋体" w:hint="eastAsia"/>
                <w:sz w:val="24"/>
                <w:szCs w:val="24"/>
              </w:rPr>
              <w:t>3</w:t>
            </w:r>
          </w:p>
        </w:tc>
        <w:tc>
          <w:tcPr>
            <w:tcW w:w="1365"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药学院</w:t>
            </w:r>
          </w:p>
        </w:tc>
        <w:tc>
          <w:tcPr>
            <w:tcW w:w="1260"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11030</w:t>
            </w:r>
          </w:p>
        </w:tc>
        <w:tc>
          <w:tcPr>
            <w:tcW w:w="5337"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60" w:lineRule="auto"/>
              <w:rPr>
                <w:rFonts w:ascii="宋体" w:hAnsi="宋体" w:cs="宋体"/>
                <w:sz w:val="24"/>
                <w:szCs w:val="24"/>
              </w:rPr>
            </w:pPr>
            <w:r w:rsidRPr="00556E1C">
              <w:rPr>
                <w:rFonts w:ascii="宋体" w:hAnsi="宋体" w:cs="宋体" w:hint="eastAsia"/>
                <w:sz w:val="24"/>
                <w:szCs w:val="24"/>
              </w:rPr>
              <w:t>8层，设有自动喷淋系统、自动报警系统、消火栓系统、防排烟系统等。</w:t>
            </w:r>
          </w:p>
          <w:p w:rsidR="00D43727" w:rsidRPr="00556E1C" w:rsidRDefault="00D43727" w:rsidP="00AF38F4">
            <w:pPr>
              <w:spacing w:line="360" w:lineRule="auto"/>
              <w:rPr>
                <w:rFonts w:ascii="宋体" w:hAnsi="宋体" w:cs="宋体"/>
                <w:sz w:val="24"/>
                <w:szCs w:val="24"/>
              </w:rPr>
            </w:pPr>
            <w:r w:rsidRPr="00556E1C">
              <w:rPr>
                <w:rFonts w:ascii="宋体" w:hAnsi="宋体" w:cs="宋体" w:hint="eastAsia"/>
                <w:sz w:val="24"/>
                <w:szCs w:val="24"/>
              </w:rPr>
              <w:t>自动报警系统主机为JB-QG-GST5000，自动喷淋系统供水采用喷淋泵供水，消火栓系统供水采用消火栓泵供水。</w:t>
            </w:r>
          </w:p>
        </w:tc>
        <w:tc>
          <w:tcPr>
            <w:tcW w:w="1080"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主机：海湾</w:t>
            </w:r>
          </w:p>
        </w:tc>
      </w:tr>
      <w:tr w:rsidR="00D43727" w:rsidRPr="00556E1C" w:rsidTr="00AF38F4">
        <w:trPr>
          <w:cantSplit/>
          <w:trHeight w:val="930"/>
          <w:jc w:val="center"/>
        </w:trPr>
        <w:tc>
          <w:tcPr>
            <w:tcW w:w="512" w:type="dxa"/>
            <w:tcBorders>
              <w:top w:val="single" w:sz="4" w:space="0" w:color="auto"/>
              <w:left w:val="single" w:sz="4" w:space="0" w:color="auto"/>
              <w:bottom w:val="single" w:sz="4" w:space="0" w:color="auto"/>
              <w:right w:val="single" w:sz="4" w:space="0" w:color="auto"/>
            </w:tcBorders>
            <w:vAlign w:val="center"/>
          </w:tcPr>
          <w:p w:rsidR="00D43727" w:rsidRPr="005E27EA" w:rsidRDefault="00D43727" w:rsidP="003E2639">
            <w:pPr>
              <w:spacing w:line="360" w:lineRule="auto"/>
              <w:jc w:val="center"/>
              <w:rPr>
                <w:rFonts w:ascii="宋体" w:hAnsi="宋体" w:cs="宋体"/>
                <w:sz w:val="24"/>
                <w:szCs w:val="24"/>
              </w:rPr>
            </w:pPr>
            <w:r w:rsidRPr="005E27EA">
              <w:rPr>
                <w:rFonts w:ascii="宋体" w:hAnsi="宋体" w:cs="宋体" w:hint="eastAsia"/>
                <w:sz w:val="24"/>
                <w:szCs w:val="24"/>
              </w:rPr>
              <w:t>2</w:t>
            </w:r>
            <w:r w:rsidR="003E2639">
              <w:rPr>
                <w:rFonts w:ascii="宋体" w:hAnsi="宋体" w:cs="宋体" w:hint="eastAsia"/>
                <w:sz w:val="24"/>
                <w:szCs w:val="24"/>
              </w:rPr>
              <w:t>4</w:t>
            </w:r>
          </w:p>
        </w:tc>
        <w:tc>
          <w:tcPr>
            <w:tcW w:w="1365" w:type="dxa"/>
            <w:tcBorders>
              <w:top w:val="single" w:sz="4" w:space="0" w:color="auto"/>
              <w:left w:val="nil"/>
              <w:bottom w:val="single" w:sz="4" w:space="0" w:color="auto"/>
              <w:right w:val="single" w:sz="4" w:space="0" w:color="auto"/>
            </w:tcBorders>
            <w:vAlign w:val="center"/>
          </w:tcPr>
          <w:p w:rsidR="00D43727" w:rsidRPr="005E27EA" w:rsidRDefault="00D43727" w:rsidP="00AF38F4">
            <w:pPr>
              <w:spacing w:line="360" w:lineRule="auto"/>
              <w:jc w:val="center"/>
              <w:rPr>
                <w:rFonts w:ascii="宋体" w:hAnsi="宋体" w:cs="宋体"/>
                <w:sz w:val="24"/>
                <w:szCs w:val="24"/>
              </w:rPr>
            </w:pPr>
            <w:r w:rsidRPr="005E27EA">
              <w:rPr>
                <w:rFonts w:ascii="宋体" w:hAnsi="宋体" w:cs="宋体" w:hint="eastAsia"/>
                <w:sz w:val="24"/>
                <w:szCs w:val="24"/>
              </w:rPr>
              <w:t>老附中（南楼）</w:t>
            </w:r>
          </w:p>
        </w:tc>
        <w:tc>
          <w:tcPr>
            <w:tcW w:w="1260" w:type="dxa"/>
            <w:tcBorders>
              <w:top w:val="single" w:sz="4" w:space="0" w:color="auto"/>
              <w:left w:val="nil"/>
              <w:bottom w:val="single" w:sz="4" w:space="0" w:color="auto"/>
              <w:right w:val="single" w:sz="4" w:space="0" w:color="auto"/>
            </w:tcBorders>
            <w:vAlign w:val="center"/>
          </w:tcPr>
          <w:p w:rsidR="00D43727" w:rsidRPr="005E27EA" w:rsidRDefault="00D43727" w:rsidP="00AF38F4">
            <w:pPr>
              <w:spacing w:line="360" w:lineRule="auto"/>
              <w:jc w:val="center"/>
              <w:rPr>
                <w:rFonts w:ascii="宋体" w:hAnsi="宋体" w:cs="宋体"/>
                <w:sz w:val="24"/>
                <w:szCs w:val="24"/>
              </w:rPr>
            </w:pPr>
            <w:r w:rsidRPr="005E27EA">
              <w:rPr>
                <w:rFonts w:ascii="宋体" w:hAnsi="宋体" w:cs="宋体" w:hint="eastAsia"/>
                <w:sz w:val="24"/>
                <w:szCs w:val="24"/>
              </w:rPr>
              <w:t>4500</w:t>
            </w:r>
          </w:p>
        </w:tc>
        <w:tc>
          <w:tcPr>
            <w:tcW w:w="5337" w:type="dxa"/>
            <w:tcBorders>
              <w:top w:val="single" w:sz="4" w:space="0" w:color="auto"/>
              <w:left w:val="nil"/>
              <w:bottom w:val="single" w:sz="4" w:space="0" w:color="auto"/>
              <w:right w:val="single" w:sz="4" w:space="0" w:color="auto"/>
            </w:tcBorders>
            <w:vAlign w:val="center"/>
          </w:tcPr>
          <w:p w:rsidR="00D43727" w:rsidRPr="005E27EA" w:rsidRDefault="00D43727" w:rsidP="00AF38F4">
            <w:pPr>
              <w:spacing w:line="360" w:lineRule="auto"/>
              <w:rPr>
                <w:rFonts w:ascii="宋体" w:hAnsi="宋体" w:cs="宋体"/>
                <w:sz w:val="24"/>
                <w:szCs w:val="24"/>
              </w:rPr>
            </w:pPr>
            <w:r w:rsidRPr="005E27EA">
              <w:rPr>
                <w:rFonts w:ascii="宋体" w:hAnsi="宋体" w:cs="宋体" w:hint="eastAsia"/>
                <w:sz w:val="24"/>
                <w:szCs w:val="24"/>
              </w:rPr>
              <w:t>设有自动报警系统、消火栓系统。</w:t>
            </w:r>
          </w:p>
        </w:tc>
        <w:tc>
          <w:tcPr>
            <w:tcW w:w="1080" w:type="dxa"/>
            <w:tcBorders>
              <w:top w:val="single" w:sz="4" w:space="0" w:color="auto"/>
              <w:left w:val="nil"/>
              <w:bottom w:val="single" w:sz="4" w:space="0" w:color="auto"/>
              <w:right w:val="single" w:sz="4" w:space="0" w:color="auto"/>
            </w:tcBorders>
            <w:vAlign w:val="center"/>
          </w:tcPr>
          <w:p w:rsidR="00D43727" w:rsidRPr="005E27EA" w:rsidRDefault="00D43727" w:rsidP="00AF38F4">
            <w:pPr>
              <w:spacing w:line="360" w:lineRule="auto"/>
              <w:jc w:val="center"/>
              <w:rPr>
                <w:rFonts w:ascii="宋体" w:hAnsi="宋体" w:cs="宋体"/>
                <w:sz w:val="24"/>
                <w:szCs w:val="24"/>
              </w:rPr>
            </w:pPr>
            <w:r w:rsidRPr="005E27EA">
              <w:rPr>
                <w:rFonts w:ascii="宋体" w:hAnsi="宋体" w:cs="宋体" w:hint="eastAsia"/>
                <w:sz w:val="24"/>
                <w:szCs w:val="24"/>
              </w:rPr>
              <w:t>主机：海湾</w:t>
            </w:r>
          </w:p>
        </w:tc>
      </w:tr>
      <w:tr w:rsidR="00D43727" w:rsidRPr="00556E1C" w:rsidTr="00AF38F4">
        <w:trPr>
          <w:cantSplit/>
          <w:trHeight w:val="930"/>
          <w:jc w:val="center"/>
        </w:trPr>
        <w:tc>
          <w:tcPr>
            <w:tcW w:w="512" w:type="dxa"/>
            <w:tcBorders>
              <w:top w:val="single" w:sz="4" w:space="0" w:color="auto"/>
              <w:left w:val="single" w:sz="4" w:space="0" w:color="auto"/>
              <w:bottom w:val="single" w:sz="4" w:space="0" w:color="auto"/>
              <w:right w:val="single" w:sz="4" w:space="0" w:color="auto"/>
            </w:tcBorders>
            <w:vAlign w:val="center"/>
          </w:tcPr>
          <w:p w:rsidR="00D43727" w:rsidRPr="005E27EA" w:rsidRDefault="00D43727" w:rsidP="003E2639">
            <w:pPr>
              <w:spacing w:line="360" w:lineRule="auto"/>
              <w:jc w:val="center"/>
              <w:rPr>
                <w:rFonts w:ascii="宋体" w:hAnsi="宋体" w:cs="宋体"/>
                <w:sz w:val="24"/>
                <w:szCs w:val="24"/>
              </w:rPr>
            </w:pPr>
            <w:r w:rsidRPr="005E27EA">
              <w:rPr>
                <w:rFonts w:ascii="宋体" w:hAnsi="宋体" w:cs="宋体" w:hint="eastAsia"/>
                <w:sz w:val="24"/>
                <w:szCs w:val="24"/>
              </w:rPr>
              <w:t>2</w:t>
            </w:r>
            <w:r w:rsidR="003E2639">
              <w:rPr>
                <w:rFonts w:ascii="宋体" w:hAnsi="宋体" w:cs="宋体" w:hint="eastAsia"/>
                <w:sz w:val="24"/>
                <w:szCs w:val="24"/>
              </w:rPr>
              <w:t>5</w:t>
            </w:r>
          </w:p>
        </w:tc>
        <w:tc>
          <w:tcPr>
            <w:tcW w:w="1365" w:type="dxa"/>
            <w:tcBorders>
              <w:top w:val="single" w:sz="4" w:space="0" w:color="auto"/>
              <w:left w:val="nil"/>
              <w:bottom w:val="single" w:sz="4" w:space="0" w:color="auto"/>
              <w:right w:val="single" w:sz="4" w:space="0" w:color="auto"/>
            </w:tcBorders>
            <w:vAlign w:val="center"/>
          </w:tcPr>
          <w:p w:rsidR="00D43727" w:rsidRPr="005E27EA" w:rsidRDefault="00D43727" w:rsidP="00AF38F4">
            <w:pPr>
              <w:spacing w:line="360" w:lineRule="auto"/>
              <w:jc w:val="center"/>
              <w:rPr>
                <w:rFonts w:ascii="宋体" w:hAnsi="宋体" w:cs="宋体"/>
                <w:sz w:val="24"/>
                <w:szCs w:val="24"/>
              </w:rPr>
            </w:pPr>
            <w:r w:rsidRPr="005E27EA">
              <w:rPr>
                <w:rFonts w:ascii="宋体" w:hAnsi="宋体" w:cs="宋体" w:hint="eastAsia"/>
                <w:sz w:val="24"/>
                <w:szCs w:val="24"/>
              </w:rPr>
              <w:t>老附中（北楼）</w:t>
            </w:r>
          </w:p>
        </w:tc>
        <w:tc>
          <w:tcPr>
            <w:tcW w:w="1260" w:type="dxa"/>
            <w:tcBorders>
              <w:top w:val="single" w:sz="4" w:space="0" w:color="auto"/>
              <w:left w:val="nil"/>
              <w:bottom w:val="single" w:sz="4" w:space="0" w:color="auto"/>
              <w:right w:val="single" w:sz="4" w:space="0" w:color="auto"/>
            </w:tcBorders>
            <w:vAlign w:val="center"/>
          </w:tcPr>
          <w:p w:rsidR="00D43727" w:rsidRPr="005E27EA" w:rsidRDefault="00D43727" w:rsidP="00AF38F4">
            <w:pPr>
              <w:spacing w:line="360" w:lineRule="auto"/>
              <w:jc w:val="center"/>
              <w:rPr>
                <w:rFonts w:ascii="宋体" w:hAnsi="宋体" w:cs="宋体"/>
                <w:sz w:val="24"/>
                <w:szCs w:val="24"/>
              </w:rPr>
            </w:pPr>
            <w:r w:rsidRPr="005E27EA">
              <w:rPr>
                <w:rFonts w:ascii="宋体" w:hAnsi="宋体" w:cs="宋体" w:hint="eastAsia"/>
                <w:sz w:val="24"/>
                <w:szCs w:val="24"/>
              </w:rPr>
              <w:t>5800</w:t>
            </w:r>
          </w:p>
        </w:tc>
        <w:tc>
          <w:tcPr>
            <w:tcW w:w="5337" w:type="dxa"/>
            <w:tcBorders>
              <w:top w:val="single" w:sz="4" w:space="0" w:color="auto"/>
              <w:left w:val="nil"/>
              <w:bottom w:val="single" w:sz="4" w:space="0" w:color="auto"/>
              <w:right w:val="single" w:sz="4" w:space="0" w:color="auto"/>
            </w:tcBorders>
            <w:vAlign w:val="center"/>
          </w:tcPr>
          <w:p w:rsidR="00D43727" w:rsidRPr="005E27EA" w:rsidRDefault="00D43727" w:rsidP="00AF38F4">
            <w:pPr>
              <w:spacing w:line="360" w:lineRule="auto"/>
              <w:rPr>
                <w:rFonts w:ascii="宋体" w:hAnsi="宋体" w:cs="宋体"/>
                <w:sz w:val="24"/>
                <w:szCs w:val="24"/>
              </w:rPr>
            </w:pPr>
            <w:r w:rsidRPr="005E27EA">
              <w:rPr>
                <w:rFonts w:ascii="宋体" w:hAnsi="宋体" w:cs="宋体" w:hint="eastAsia"/>
                <w:sz w:val="24"/>
                <w:szCs w:val="24"/>
              </w:rPr>
              <w:t>设有自动报警系统、消火栓系统。</w:t>
            </w:r>
          </w:p>
        </w:tc>
        <w:tc>
          <w:tcPr>
            <w:tcW w:w="1080" w:type="dxa"/>
            <w:tcBorders>
              <w:top w:val="single" w:sz="4" w:space="0" w:color="auto"/>
              <w:left w:val="nil"/>
              <w:bottom w:val="single" w:sz="4" w:space="0" w:color="auto"/>
              <w:right w:val="single" w:sz="4" w:space="0" w:color="auto"/>
            </w:tcBorders>
            <w:vAlign w:val="center"/>
          </w:tcPr>
          <w:p w:rsidR="00D43727" w:rsidRPr="005E27EA" w:rsidRDefault="00D43727" w:rsidP="00AF38F4">
            <w:pPr>
              <w:spacing w:line="360" w:lineRule="auto"/>
              <w:jc w:val="center"/>
              <w:rPr>
                <w:rFonts w:ascii="宋体" w:hAnsi="宋体" w:cs="宋体"/>
                <w:sz w:val="24"/>
                <w:szCs w:val="24"/>
              </w:rPr>
            </w:pPr>
            <w:r w:rsidRPr="005E27EA">
              <w:rPr>
                <w:rFonts w:ascii="宋体" w:hAnsi="宋体" w:cs="宋体" w:hint="eastAsia"/>
                <w:sz w:val="24"/>
                <w:szCs w:val="24"/>
              </w:rPr>
              <w:t>主机：海湾</w:t>
            </w:r>
          </w:p>
        </w:tc>
      </w:tr>
      <w:tr w:rsidR="00D43727" w:rsidRPr="00556E1C" w:rsidTr="00AF38F4">
        <w:trPr>
          <w:cantSplit/>
          <w:trHeight w:val="930"/>
          <w:jc w:val="center"/>
        </w:trPr>
        <w:tc>
          <w:tcPr>
            <w:tcW w:w="512" w:type="dxa"/>
            <w:tcBorders>
              <w:top w:val="single" w:sz="4" w:space="0" w:color="auto"/>
              <w:left w:val="single" w:sz="4" w:space="0" w:color="auto"/>
              <w:bottom w:val="single" w:sz="4" w:space="0" w:color="auto"/>
              <w:right w:val="single" w:sz="4" w:space="0" w:color="auto"/>
            </w:tcBorders>
            <w:vAlign w:val="center"/>
          </w:tcPr>
          <w:p w:rsidR="00D43727" w:rsidRPr="00556E1C" w:rsidRDefault="003E2639" w:rsidP="00AF38F4">
            <w:pPr>
              <w:spacing w:line="360" w:lineRule="auto"/>
              <w:jc w:val="center"/>
              <w:rPr>
                <w:rFonts w:ascii="宋体" w:hAnsi="宋体" w:cs="宋体"/>
                <w:sz w:val="24"/>
                <w:szCs w:val="24"/>
              </w:rPr>
            </w:pPr>
            <w:r>
              <w:rPr>
                <w:rFonts w:ascii="宋体" w:hAnsi="宋体" w:cs="宋体" w:hint="eastAsia"/>
                <w:sz w:val="24"/>
                <w:szCs w:val="24"/>
              </w:rPr>
              <w:t>26</w:t>
            </w:r>
          </w:p>
        </w:tc>
        <w:tc>
          <w:tcPr>
            <w:tcW w:w="1365"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博物馆</w:t>
            </w:r>
          </w:p>
        </w:tc>
        <w:tc>
          <w:tcPr>
            <w:tcW w:w="1260"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r w:rsidRPr="00556E1C">
              <w:rPr>
                <w:rFonts w:ascii="宋体" w:hAnsi="宋体" w:cs="宋体" w:hint="eastAsia"/>
                <w:sz w:val="24"/>
                <w:szCs w:val="24"/>
              </w:rPr>
              <w:t>2767</w:t>
            </w:r>
          </w:p>
        </w:tc>
        <w:tc>
          <w:tcPr>
            <w:tcW w:w="5337"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60" w:lineRule="auto"/>
              <w:rPr>
                <w:rFonts w:ascii="宋体" w:hAnsi="宋体" w:cs="宋体"/>
                <w:sz w:val="24"/>
                <w:szCs w:val="24"/>
              </w:rPr>
            </w:pPr>
            <w:r w:rsidRPr="00556E1C">
              <w:rPr>
                <w:rFonts w:ascii="宋体" w:hAnsi="宋体" w:cs="宋体" w:hint="eastAsia"/>
                <w:sz w:val="24"/>
                <w:szCs w:val="24"/>
              </w:rPr>
              <w:t>高压细水雾自动报警灭火系统。</w:t>
            </w:r>
          </w:p>
        </w:tc>
        <w:tc>
          <w:tcPr>
            <w:tcW w:w="1080"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60" w:lineRule="auto"/>
              <w:jc w:val="center"/>
              <w:rPr>
                <w:rFonts w:ascii="宋体" w:hAnsi="宋体" w:cs="宋体"/>
                <w:sz w:val="24"/>
                <w:szCs w:val="24"/>
              </w:rPr>
            </w:pPr>
          </w:p>
        </w:tc>
      </w:tr>
      <w:tr w:rsidR="003E2639" w:rsidRPr="00556E1C" w:rsidTr="00AF38F4">
        <w:trPr>
          <w:cantSplit/>
          <w:trHeight w:val="930"/>
          <w:jc w:val="center"/>
        </w:trPr>
        <w:tc>
          <w:tcPr>
            <w:tcW w:w="512" w:type="dxa"/>
            <w:tcBorders>
              <w:top w:val="single" w:sz="4" w:space="0" w:color="auto"/>
              <w:left w:val="single" w:sz="4" w:space="0" w:color="auto"/>
              <w:bottom w:val="single" w:sz="4" w:space="0" w:color="auto"/>
              <w:right w:val="single" w:sz="4" w:space="0" w:color="auto"/>
            </w:tcBorders>
            <w:vAlign w:val="center"/>
          </w:tcPr>
          <w:p w:rsidR="003E2639" w:rsidRPr="00556E1C" w:rsidRDefault="003E2639" w:rsidP="00AF38F4">
            <w:pPr>
              <w:spacing w:line="360" w:lineRule="auto"/>
              <w:jc w:val="center"/>
              <w:rPr>
                <w:rFonts w:ascii="宋体" w:hAnsi="宋体" w:cs="宋体"/>
                <w:sz w:val="24"/>
                <w:szCs w:val="24"/>
              </w:rPr>
            </w:pPr>
            <w:r>
              <w:rPr>
                <w:rFonts w:ascii="宋体" w:hAnsi="宋体" w:cs="宋体" w:hint="eastAsia"/>
                <w:sz w:val="24"/>
                <w:szCs w:val="24"/>
              </w:rPr>
              <w:t>27</w:t>
            </w:r>
          </w:p>
        </w:tc>
        <w:tc>
          <w:tcPr>
            <w:tcW w:w="1365"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老干楼综合楼</w:t>
            </w:r>
          </w:p>
        </w:tc>
        <w:tc>
          <w:tcPr>
            <w:tcW w:w="1260"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4250</w:t>
            </w:r>
          </w:p>
        </w:tc>
        <w:tc>
          <w:tcPr>
            <w:tcW w:w="5337" w:type="dxa"/>
            <w:tcBorders>
              <w:top w:val="single" w:sz="4" w:space="0" w:color="auto"/>
              <w:left w:val="nil"/>
              <w:bottom w:val="single" w:sz="4" w:space="0" w:color="auto"/>
              <w:right w:val="single" w:sz="4" w:space="0" w:color="auto"/>
            </w:tcBorders>
            <w:vAlign w:val="center"/>
          </w:tcPr>
          <w:p w:rsidR="003E2639" w:rsidRPr="003E2639" w:rsidRDefault="003E2639">
            <w:pP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设有自动报警系统、消火栓系统。</w:t>
            </w:r>
          </w:p>
        </w:tc>
        <w:tc>
          <w:tcPr>
            <w:tcW w:w="1080" w:type="dxa"/>
            <w:tcBorders>
              <w:top w:val="single" w:sz="4" w:space="0" w:color="auto"/>
              <w:left w:val="nil"/>
              <w:bottom w:val="single" w:sz="4" w:space="0" w:color="auto"/>
              <w:right w:val="single" w:sz="4" w:space="0" w:color="auto"/>
            </w:tcBorders>
            <w:vAlign w:val="center"/>
          </w:tcPr>
          <w:p w:rsidR="003E2639" w:rsidRPr="00556E1C" w:rsidRDefault="003E2639" w:rsidP="00AF38F4">
            <w:pPr>
              <w:spacing w:line="360" w:lineRule="auto"/>
              <w:jc w:val="center"/>
              <w:rPr>
                <w:rFonts w:ascii="宋体" w:hAnsi="宋体" w:cs="宋体"/>
                <w:sz w:val="24"/>
                <w:szCs w:val="24"/>
              </w:rPr>
            </w:pPr>
          </w:p>
        </w:tc>
      </w:tr>
      <w:tr w:rsidR="003E2639" w:rsidRPr="00556E1C" w:rsidTr="00AF38F4">
        <w:trPr>
          <w:cantSplit/>
          <w:trHeight w:val="930"/>
          <w:jc w:val="center"/>
        </w:trPr>
        <w:tc>
          <w:tcPr>
            <w:tcW w:w="512" w:type="dxa"/>
            <w:tcBorders>
              <w:top w:val="single" w:sz="4" w:space="0" w:color="auto"/>
              <w:left w:val="single" w:sz="4" w:space="0" w:color="auto"/>
              <w:bottom w:val="single" w:sz="4" w:space="0" w:color="auto"/>
              <w:right w:val="single" w:sz="4" w:space="0" w:color="auto"/>
            </w:tcBorders>
            <w:vAlign w:val="center"/>
          </w:tcPr>
          <w:p w:rsidR="003E2639" w:rsidRPr="00556E1C" w:rsidRDefault="003E2639" w:rsidP="00AF38F4">
            <w:pPr>
              <w:spacing w:line="360" w:lineRule="auto"/>
              <w:jc w:val="center"/>
              <w:rPr>
                <w:rFonts w:ascii="宋体" w:hAnsi="宋体" w:cs="宋体"/>
                <w:sz w:val="24"/>
                <w:szCs w:val="24"/>
              </w:rPr>
            </w:pPr>
            <w:r>
              <w:rPr>
                <w:rFonts w:ascii="宋体" w:hAnsi="宋体" w:cs="宋体" w:hint="eastAsia"/>
                <w:sz w:val="24"/>
                <w:szCs w:val="24"/>
              </w:rPr>
              <w:t>28</w:t>
            </w:r>
          </w:p>
        </w:tc>
        <w:tc>
          <w:tcPr>
            <w:tcW w:w="1365"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印刷厂</w:t>
            </w:r>
          </w:p>
        </w:tc>
        <w:tc>
          <w:tcPr>
            <w:tcW w:w="1260"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2400</w:t>
            </w:r>
          </w:p>
        </w:tc>
        <w:tc>
          <w:tcPr>
            <w:tcW w:w="5337" w:type="dxa"/>
            <w:tcBorders>
              <w:top w:val="single" w:sz="4" w:space="0" w:color="auto"/>
              <w:left w:val="nil"/>
              <w:bottom w:val="single" w:sz="4" w:space="0" w:color="auto"/>
              <w:right w:val="single" w:sz="4" w:space="0" w:color="auto"/>
            </w:tcBorders>
            <w:vAlign w:val="center"/>
          </w:tcPr>
          <w:p w:rsidR="003E2639" w:rsidRPr="003E2639" w:rsidRDefault="003E2639">
            <w:pP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印刷厂4层，设有自动喷淋系统、自动报警系统、消火栓系统。自动报警系统主机为JB-QG-GST5000，自动喷淋系统供水采用喷淋泵供水，消火栓系统供水采用消火栓泵供水。</w:t>
            </w:r>
          </w:p>
        </w:tc>
        <w:tc>
          <w:tcPr>
            <w:tcW w:w="1080" w:type="dxa"/>
            <w:tcBorders>
              <w:top w:val="single" w:sz="4" w:space="0" w:color="auto"/>
              <w:left w:val="nil"/>
              <w:bottom w:val="single" w:sz="4" w:space="0" w:color="auto"/>
              <w:right w:val="single" w:sz="4" w:space="0" w:color="auto"/>
            </w:tcBorders>
            <w:vAlign w:val="center"/>
          </w:tcPr>
          <w:p w:rsidR="003E2639" w:rsidRPr="00556E1C" w:rsidRDefault="003C081B" w:rsidP="00AF38F4">
            <w:pPr>
              <w:spacing w:line="360" w:lineRule="auto"/>
              <w:jc w:val="center"/>
              <w:rPr>
                <w:rFonts w:ascii="宋体" w:hAnsi="宋体" w:cs="宋体"/>
                <w:sz w:val="24"/>
                <w:szCs w:val="24"/>
              </w:rPr>
            </w:pPr>
            <w:r w:rsidRPr="00556E1C">
              <w:rPr>
                <w:rFonts w:ascii="宋体" w:hAnsi="宋体" w:cs="宋体" w:hint="eastAsia"/>
                <w:sz w:val="24"/>
                <w:szCs w:val="24"/>
              </w:rPr>
              <w:t>主机：海湾</w:t>
            </w:r>
          </w:p>
        </w:tc>
      </w:tr>
      <w:tr w:rsidR="003E2639" w:rsidRPr="00556E1C" w:rsidTr="00AF38F4">
        <w:trPr>
          <w:cantSplit/>
          <w:trHeight w:val="930"/>
          <w:jc w:val="center"/>
        </w:trPr>
        <w:tc>
          <w:tcPr>
            <w:tcW w:w="512" w:type="dxa"/>
            <w:tcBorders>
              <w:top w:val="single" w:sz="4" w:space="0" w:color="auto"/>
              <w:left w:val="single" w:sz="4" w:space="0" w:color="auto"/>
              <w:bottom w:val="single" w:sz="4" w:space="0" w:color="auto"/>
              <w:right w:val="single" w:sz="4" w:space="0" w:color="auto"/>
            </w:tcBorders>
            <w:vAlign w:val="center"/>
          </w:tcPr>
          <w:p w:rsidR="003E2639" w:rsidRPr="00556E1C" w:rsidRDefault="003E2639" w:rsidP="00AF38F4">
            <w:pPr>
              <w:spacing w:line="360" w:lineRule="auto"/>
              <w:jc w:val="center"/>
              <w:rPr>
                <w:rFonts w:ascii="宋体" w:hAnsi="宋体" w:cs="宋体"/>
                <w:sz w:val="24"/>
                <w:szCs w:val="24"/>
              </w:rPr>
            </w:pPr>
            <w:r>
              <w:rPr>
                <w:rFonts w:ascii="宋体" w:hAnsi="宋体" w:cs="宋体" w:hint="eastAsia"/>
                <w:sz w:val="24"/>
                <w:szCs w:val="24"/>
              </w:rPr>
              <w:t>29</w:t>
            </w:r>
          </w:p>
        </w:tc>
        <w:tc>
          <w:tcPr>
            <w:tcW w:w="1365"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暨大幼儿园</w:t>
            </w:r>
          </w:p>
        </w:tc>
        <w:tc>
          <w:tcPr>
            <w:tcW w:w="1260"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3300</w:t>
            </w:r>
          </w:p>
        </w:tc>
        <w:tc>
          <w:tcPr>
            <w:tcW w:w="5337" w:type="dxa"/>
            <w:tcBorders>
              <w:top w:val="single" w:sz="4" w:space="0" w:color="auto"/>
              <w:left w:val="nil"/>
              <w:bottom w:val="single" w:sz="4" w:space="0" w:color="auto"/>
              <w:right w:val="single" w:sz="4" w:space="0" w:color="auto"/>
            </w:tcBorders>
            <w:vAlign w:val="center"/>
          </w:tcPr>
          <w:p w:rsidR="003E2639" w:rsidRPr="003E2639" w:rsidRDefault="003E2639">
            <w:pP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设有自动报警系统、消火栓系统。</w:t>
            </w:r>
          </w:p>
        </w:tc>
        <w:tc>
          <w:tcPr>
            <w:tcW w:w="1080" w:type="dxa"/>
            <w:tcBorders>
              <w:top w:val="single" w:sz="4" w:space="0" w:color="auto"/>
              <w:left w:val="nil"/>
              <w:bottom w:val="single" w:sz="4" w:space="0" w:color="auto"/>
              <w:right w:val="single" w:sz="4" w:space="0" w:color="auto"/>
            </w:tcBorders>
            <w:vAlign w:val="center"/>
          </w:tcPr>
          <w:p w:rsidR="003E2639" w:rsidRPr="00556E1C" w:rsidRDefault="003E2639" w:rsidP="00AF38F4">
            <w:pPr>
              <w:spacing w:line="360" w:lineRule="auto"/>
              <w:jc w:val="center"/>
              <w:rPr>
                <w:rFonts w:ascii="宋体" w:hAnsi="宋体" w:cs="宋体"/>
                <w:sz w:val="24"/>
                <w:szCs w:val="24"/>
              </w:rPr>
            </w:pPr>
          </w:p>
        </w:tc>
      </w:tr>
      <w:tr w:rsidR="003E2639" w:rsidRPr="00556E1C" w:rsidTr="00AF38F4">
        <w:trPr>
          <w:cantSplit/>
          <w:trHeight w:val="930"/>
          <w:jc w:val="center"/>
        </w:trPr>
        <w:tc>
          <w:tcPr>
            <w:tcW w:w="512" w:type="dxa"/>
            <w:tcBorders>
              <w:top w:val="single" w:sz="4" w:space="0" w:color="auto"/>
              <w:left w:val="single" w:sz="4" w:space="0" w:color="auto"/>
              <w:bottom w:val="single" w:sz="4" w:space="0" w:color="auto"/>
              <w:right w:val="single" w:sz="4" w:space="0" w:color="auto"/>
            </w:tcBorders>
            <w:vAlign w:val="center"/>
          </w:tcPr>
          <w:p w:rsidR="003E2639" w:rsidRPr="00556E1C" w:rsidRDefault="003E2639" w:rsidP="00AF38F4">
            <w:pPr>
              <w:spacing w:line="360" w:lineRule="auto"/>
              <w:jc w:val="center"/>
              <w:rPr>
                <w:rFonts w:ascii="宋体" w:hAnsi="宋体" w:cs="宋体"/>
                <w:sz w:val="24"/>
                <w:szCs w:val="24"/>
              </w:rPr>
            </w:pPr>
            <w:r>
              <w:rPr>
                <w:rFonts w:ascii="宋体" w:hAnsi="宋体" w:cs="宋体" w:hint="eastAsia"/>
                <w:sz w:val="24"/>
                <w:szCs w:val="24"/>
              </w:rPr>
              <w:t>30</w:t>
            </w:r>
          </w:p>
        </w:tc>
        <w:tc>
          <w:tcPr>
            <w:tcW w:w="1365"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学生活动中心</w:t>
            </w:r>
          </w:p>
        </w:tc>
        <w:tc>
          <w:tcPr>
            <w:tcW w:w="1260"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775</w:t>
            </w:r>
          </w:p>
        </w:tc>
        <w:tc>
          <w:tcPr>
            <w:tcW w:w="5337" w:type="dxa"/>
            <w:tcBorders>
              <w:top w:val="single" w:sz="4" w:space="0" w:color="auto"/>
              <w:left w:val="nil"/>
              <w:bottom w:val="single" w:sz="4" w:space="0" w:color="auto"/>
              <w:right w:val="single" w:sz="4" w:space="0" w:color="auto"/>
            </w:tcBorders>
            <w:vAlign w:val="center"/>
          </w:tcPr>
          <w:p w:rsidR="003E2639" w:rsidRPr="003E2639" w:rsidRDefault="003E2639">
            <w:pP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学生活动中心4层，设有自动报警系统、消火栓系统。</w:t>
            </w:r>
          </w:p>
        </w:tc>
        <w:tc>
          <w:tcPr>
            <w:tcW w:w="1080" w:type="dxa"/>
            <w:tcBorders>
              <w:top w:val="single" w:sz="4" w:space="0" w:color="auto"/>
              <w:left w:val="nil"/>
              <w:bottom w:val="single" w:sz="4" w:space="0" w:color="auto"/>
              <w:right w:val="single" w:sz="4" w:space="0" w:color="auto"/>
            </w:tcBorders>
            <w:vAlign w:val="center"/>
          </w:tcPr>
          <w:p w:rsidR="003E2639" w:rsidRPr="00556E1C" w:rsidRDefault="003E2639" w:rsidP="00AF38F4">
            <w:pPr>
              <w:spacing w:line="360" w:lineRule="auto"/>
              <w:jc w:val="center"/>
              <w:rPr>
                <w:rFonts w:ascii="宋体" w:hAnsi="宋体" w:cs="宋体"/>
                <w:sz w:val="24"/>
                <w:szCs w:val="24"/>
              </w:rPr>
            </w:pPr>
          </w:p>
        </w:tc>
      </w:tr>
      <w:tr w:rsidR="003E2639" w:rsidRPr="00556E1C" w:rsidTr="00AF38F4">
        <w:trPr>
          <w:cantSplit/>
          <w:trHeight w:val="930"/>
          <w:jc w:val="center"/>
        </w:trPr>
        <w:tc>
          <w:tcPr>
            <w:tcW w:w="512" w:type="dxa"/>
            <w:tcBorders>
              <w:top w:val="single" w:sz="4" w:space="0" w:color="auto"/>
              <w:left w:val="single" w:sz="4" w:space="0" w:color="auto"/>
              <w:bottom w:val="single" w:sz="4" w:space="0" w:color="auto"/>
              <w:right w:val="single" w:sz="4" w:space="0" w:color="auto"/>
            </w:tcBorders>
            <w:vAlign w:val="center"/>
          </w:tcPr>
          <w:p w:rsidR="003E2639" w:rsidRPr="00556E1C" w:rsidRDefault="003E2639" w:rsidP="00AF38F4">
            <w:pPr>
              <w:spacing w:line="360" w:lineRule="auto"/>
              <w:jc w:val="center"/>
              <w:rPr>
                <w:rFonts w:ascii="宋体" w:hAnsi="宋体" w:cs="宋体"/>
                <w:sz w:val="24"/>
                <w:szCs w:val="24"/>
              </w:rPr>
            </w:pPr>
            <w:r>
              <w:rPr>
                <w:rFonts w:ascii="宋体" w:hAnsi="宋体" w:cs="宋体" w:hint="eastAsia"/>
                <w:sz w:val="24"/>
                <w:szCs w:val="24"/>
              </w:rPr>
              <w:t>31</w:t>
            </w:r>
          </w:p>
        </w:tc>
        <w:tc>
          <w:tcPr>
            <w:tcW w:w="1365"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艺术学院办公大楼</w:t>
            </w:r>
          </w:p>
        </w:tc>
        <w:tc>
          <w:tcPr>
            <w:tcW w:w="1260"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2502</w:t>
            </w:r>
          </w:p>
        </w:tc>
        <w:tc>
          <w:tcPr>
            <w:tcW w:w="5337" w:type="dxa"/>
            <w:tcBorders>
              <w:top w:val="single" w:sz="4" w:space="0" w:color="auto"/>
              <w:left w:val="nil"/>
              <w:bottom w:val="single" w:sz="4" w:space="0" w:color="auto"/>
              <w:right w:val="single" w:sz="4" w:space="0" w:color="auto"/>
            </w:tcBorders>
            <w:vAlign w:val="center"/>
          </w:tcPr>
          <w:p w:rsidR="003E2639" w:rsidRPr="003E2639" w:rsidRDefault="003E2639">
            <w:pP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设有自动报警系统、消火栓系统。</w:t>
            </w:r>
          </w:p>
        </w:tc>
        <w:tc>
          <w:tcPr>
            <w:tcW w:w="1080" w:type="dxa"/>
            <w:tcBorders>
              <w:top w:val="single" w:sz="4" w:space="0" w:color="auto"/>
              <w:left w:val="nil"/>
              <w:bottom w:val="single" w:sz="4" w:space="0" w:color="auto"/>
              <w:right w:val="single" w:sz="4" w:space="0" w:color="auto"/>
            </w:tcBorders>
            <w:vAlign w:val="center"/>
          </w:tcPr>
          <w:p w:rsidR="003E2639" w:rsidRPr="00556E1C" w:rsidRDefault="003E2639" w:rsidP="00AF38F4">
            <w:pPr>
              <w:spacing w:line="360" w:lineRule="auto"/>
              <w:jc w:val="center"/>
              <w:rPr>
                <w:rFonts w:ascii="宋体" w:hAnsi="宋体" w:cs="宋体"/>
                <w:sz w:val="24"/>
                <w:szCs w:val="24"/>
              </w:rPr>
            </w:pPr>
          </w:p>
        </w:tc>
      </w:tr>
      <w:tr w:rsidR="003E2639" w:rsidRPr="00556E1C" w:rsidTr="00AF38F4">
        <w:trPr>
          <w:cantSplit/>
          <w:trHeight w:val="930"/>
          <w:jc w:val="center"/>
        </w:trPr>
        <w:tc>
          <w:tcPr>
            <w:tcW w:w="512" w:type="dxa"/>
            <w:tcBorders>
              <w:top w:val="single" w:sz="4" w:space="0" w:color="auto"/>
              <w:left w:val="single" w:sz="4" w:space="0" w:color="auto"/>
              <w:bottom w:val="single" w:sz="4" w:space="0" w:color="auto"/>
              <w:right w:val="single" w:sz="4" w:space="0" w:color="auto"/>
            </w:tcBorders>
            <w:vAlign w:val="center"/>
          </w:tcPr>
          <w:p w:rsidR="003E2639" w:rsidRDefault="003E2639" w:rsidP="00AF38F4">
            <w:pPr>
              <w:spacing w:line="360" w:lineRule="auto"/>
              <w:jc w:val="center"/>
              <w:rPr>
                <w:rFonts w:ascii="宋体" w:hAnsi="宋体" w:cs="宋体"/>
                <w:sz w:val="24"/>
                <w:szCs w:val="24"/>
              </w:rPr>
            </w:pPr>
            <w:r>
              <w:rPr>
                <w:rFonts w:ascii="宋体" w:hAnsi="宋体" w:cs="宋体" w:hint="eastAsia"/>
                <w:sz w:val="24"/>
                <w:szCs w:val="24"/>
              </w:rPr>
              <w:lastRenderedPageBreak/>
              <w:t>32</w:t>
            </w:r>
          </w:p>
        </w:tc>
        <w:tc>
          <w:tcPr>
            <w:tcW w:w="1365"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食堂楼</w:t>
            </w:r>
          </w:p>
        </w:tc>
        <w:tc>
          <w:tcPr>
            <w:tcW w:w="1260"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12750</w:t>
            </w:r>
          </w:p>
        </w:tc>
        <w:tc>
          <w:tcPr>
            <w:tcW w:w="5337" w:type="dxa"/>
            <w:tcBorders>
              <w:top w:val="single" w:sz="4" w:space="0" w:color="auto"/>
              <w:left w:val="nil"/>
              <w:bottom w:val="single" w:sz="4" w:space="0" w:color="auto"/>
              <w:right w:val="single" w:sz="4" w:space="0" w:color="auto"/>
            </w:tcBorders>
            <w:vAlign w:val="center"/>
          </w:tcPr>
          <w:p w:rsidR="003E2639" w:rsidRPr="003E2639" w:rsidRDefault="003E2639">
            <w:pP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设有自动报警系统、消火栓系统。</w:t>
            </w:r>
          </w:p>
        </w:tc>
        <w:tc>
          <w:tcPr>
            <w:tcW w:w="1080" w:type="dxa"/>
            <w:tcBorders>
              <w:top w:val="single" w:sz="4" w:space="0" w:color="auto"/>
              <w:left w:val="nil"/>
              <w:bottom w:val="single" w:sz="4" w:space="0" w:color="auto"/>
              <w:right w:val="single" w:sz="4" w:space="0" w:color="auto"/>
            </w:tcBorders>
            <w:vAlign w:val="center"/>
          </w:tcPr>
          <w:p w:rsidR="003E2639" w:rsidRPr="00556E1C" w:rsidRDefault="003E2639" w:rsidP="00AF38F4">
            <w:pPr>
              <w:spacing w:line="360" w:lineRule="auto"/>
              <w:jc w:val="center"/>
              <w:rPr>
                <w:rFonts w:ascii="宋体" w:hAnsi="宋体" w:cs="宋体"/>
                <w:sz w:val="24"/>
                <w:szCs w:val="24"/>
              </w:rPr>
            </w:pPr>
          </w:p>
        </w:tc>
      </w:tr>
      <w:tr w:rsidR="003E2639" w:rsidRPr="00556E1C" w:rsidTr="00AF38F4">
        <w:trPr>
          <w:cantSplit/>
          <w:trHeight w:val="930"/>
          <w:jc w:val="center"/>
        </w:trPr>
        <w:tc>
          <w:tcPr>
            <w:tcW w:w="512" w:type="dxa"/>
            <w:tcBorders>
              <w:top w:val="single" w:sz="4" w:space="0" w:color="auto"/>
              <w:left w:val="single" w:sz="4" w:space="0" w:color="auto"/>
              <w:bottom w:val="single" w:sz="4" w:space="0" w:color="auto"/>
              <w:right w:val="single" w:sz="4" w:space="0" w:color="auto"/>
            </w:tcBorders>
            <w:vAlign w:val="center"/>
          </w:tcPr>
          <w:p w:rsidR="003E2639" w:rsidRDefault="003E2639" w:rsidP="00AF38F4">
            <w:pPr>
              <w:spacing w:line="360" w:lineRule="auto"/>
              <w:jc w:val="center"/>
              <w:rPr>
                <w:rFonts w:ascii="宋体" w:hAnsi="宋体" w:cs="宋体"/>
                <w:sz w:val="24"/>
                <w:szCs w:val="24"/>
              </w:rPr>
            </w:pPr>
            <w:r>
              <w:rPr>
                <w:rFonts w:ascii="宋体" w:hAnsi="宋体" w:cs="宋体" w:hint="eastAsia"/>
                <w:sz w:val="24"/>
                <w:szCs w:val="24"/>
              </w:rPr>
              <w:t>33</w:t>
            </w:r>
          </w:p>
        </w:tc>
        <w:tc>
          <w:tcPr>
            <w:tcW w:w="1365"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暨大附小</w:t>
            </w:r>
          </w:p>
        </w:tc>
        <w:tc>
          <w:tcPr>
            <w:tcW w:w="1260"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4200</w:t>
            </w:r>
          </w:p>
        </w:tc>
        <w:tc>
          <w:tcPr>
            <w:tcW w:w="5337" w:type="dxa"/>
            <w:tcBorders>
              <w:top w:val="single" w:sz="4" w:space="0" w:color="auto"/>
              <w:left w:val="nil"/>
              <w:bottom w:val="single" w:sz="4" w:space="0" w:color="auto"/>
              <w:right w:val="single" w:sz="4" w:space="0" w:color="auto"/>
            </w:tcBorders>
            <w:vAlign w:val="center"/>
          </w:tcPr>
          <w:p w:rsidR="003E2639" w:rsidRPr="003E2639" w:rsidRDefault="003E2639">
            <w:pP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设有消火栓系统。</w:t>
            </w:r>
          </w:p>
        </w:tc>
        <w:tc>
          <w:tcPr>
            <w:tcW w:w="1080" w:type="dxa"/>
            <w:tcBorders>
              <w:top w:val="single" w:sz="4" w:space="0" w:color="auto"/>
              <w:left w:val="nil"/>
              <w:bottom w:val="single" w:sz="4" w:space="0" w:color="auto"/>
              <w:right w:val="single" w:sz="4" w:space="0" w:color="auto"/>
            </w:tcBorders>
            <w:vAlign w:val="center"/>
          </w:tcPr>
          <w:p w:rsidR="003E2639" w:rsidRPr="00556E1C" w:rsidRDefault="003E2639" w:rsidP="00AF38F4">
            <w:pPr>
              <w:spacing w:line="360" w:lineRule="auto"/>
              <w:jc w:val="center"/>
              <w:rPr>
                <w:rFonts w:ascii="宋体" w:hAnsi="宋体" w:cs="宋体"/>
                <w:sz w:val="24"/>
                <w:szCs w:val="24"/>
              </w:rPr>
            </w:pPr>
          </w:p>
        </w:tc>
      </w:tr>
      <w:tr w:rsidR="003E2639" w:rsidRPr="00556E1C" w:rsidTr="00AF38F4">
        <w:trPr>
          <w:cantSplit/>
          <w:trHeight w:val="930"/>
          <w:jc w:val="center"/>
        </w:trPr>
        <w:tc>
          <w:tcPr>
            <w:tcW w:w="512" w:type="dxa"/>
            <w:tcBorders>
              <w:top w:val="single" w:sz="4" w:space="0" w:color="auto"/>
              <w:left w:val="single" w:sz="4" w:space="0" w:color="auto"/>
              <w:bottom w:val="single" w:sz="4" w:space="0" w:color="auto"/>
              <w:right w:val="single" w:sz="4" w:space="0" w:color="auto"/>
            </w:tcBorders>
            <w:vAlign w:val="center"/>
          </w:tcPr>
          <w:p w:rsidR="003E2639" w:rsidRDefault="003E2639" w:rsidP="00AF38F4">
            <w:pPr>
              <w:spacing w:line="360" w:lineRule="auto"/>
              <w:jc w:val="center"/>
              <w:rPr>
                <w:rFonts w:ascii="宋体" w:hAnsi="宋体" w:cs="宋体"/>
                <w:sz w:val="24"/>
                <w:szCs w:val="24"/>
              </w:rPr>
            </w:pPr>
            <w:r>
              <w:rPr>
                <w:rFonts w:ascii="宋体" w:hAnsi="宋体" w:cs="宋体" w:hint="eastAsia"/>
                <w:sz w:val="24"/>
                <w:szCs w:val="24"/>
              </w:rPr>
              <w:t>34</w:t>
            </w:r>
          </w:p>
        </w:tc>
        <w:tc>
          <w:tcPr>
            <w:tcW w:w="1365"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学生宿舍1栋（真如A南）</w:t>
            </w:r>
          </w:p>
        </w:tc>
        <w:tc>
          <w:tcPr>
            <w:tcW w:w="1260"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15527</w:t>
            </w:r>
          </w:p>
        </w:tc>
        <w:tc>
          <w:tcPr>
            <w:tcW w:w="5337" w:type="dxa"/>
            <w:tcBorders>
              <w:top w:val="single" w:sz="4" w:space="0" w:color="auto"/>
              <w:left w:val="nil"/>
              <w:bottom w:val="single" w:sz="4" w:space="0" w:color="auto"/>
              <w:right w:val="single" w:sz="4" w:space="0" w:color="auto"/>
            </w:tcBorders>
            <w:vAlign w:val="center"/>
          </w:tcPr>
          <w:p w:rsidR="003E2639" w:rsidRPr="003E2639" w:rsidRDefault="003E2639">
            <w:pP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设有自动报警系统、消火栓系统。自动报警系统主机为JB-QG-GST5000</w:t>
            </w:r>
          </w:p>
        </w:tc>
        <w:tc>
          <w:tcPr>
            <w:tcW w:w="1080" w:type="dxa"/>
            <w:tcBorders>
              <w:top w:val="single" w:sz="4" w:space="0" w:color="auto"/>
              <w:left w:val="nil"/>
              <w:bottom w:val="single" w:sz="4" w:space="0" w:color="auto"/>
              <w:right w:val="single" w:sz="4" w:space="0" w:color="auto"/>
            </w:tcBorders>
            <w:vAlign w:val="center"/>
          </w:tcPr>
          <w:p w:rsidR="003E2639" w:rsidRPr="00556E1C" w:rsidRDefault="003C081B" w:rsidP="00AF38F4">
            <w:pPr>
              <w:spacing w:line="360" w:lineRule="auto"/>
              <w:jc w:val="center"/>
              <w:rPr>
                <w:rFonts w:ascii="宋体" w:hAnsi="宋体" w:cs="宋体"/>
                <w:sz w:val="24"/>
                <w:szCs w:val="24"/>
              </w:rPr>
            </w:pPr>
            <w:r w:rsidRPr="00556E1C">
              <w:rPr>
                <w:rFonts w:ascii="宋体" w:hAnsi="宋体" w:cs="宋体" w:hint="eastAsia"/>
                <w:sz w:val="24"/>
                <w:szCs w:val="24"/>
              </w:rPr>
              <w:t>主机：海湾</w:t>
            </w:r>
          </w:p>
        </w:tc>
      </w:tr>
      <w:tr w:rsidR="003E2639" w:rsidRPr="00556E1C" w:rsidTr="00AF38F4">
        <w:trPr>
          <w:cantSplit/>
          <w:trHeight w:val="930"/>
          <w:jc w:val="center"/>
        </w:trPr>
        <w:tc>
          <w:tcPr>
            <w:tcW w:w="512" w:type="dxa"/>
            <w:tcBorders>
              <w:top w:val="single" w:sz="4" w:space="0" w:color="auto"/>
              <w:left w:val="single" w:sz="4" w:space="0" w:color="auto"/>
              <w:bottom w:val="single" w:sz="4" w:space="0" w:color="auto"/>
              <w:right w:val="single" w:sz="4" w:space="0" w:color="auto"/>
            </w:tcBorders>
            <w:vAlign w:val="center"/>
          </w:tcPr>
          <w:p w:rsidR="003E2639" w:rsidRDefault="003E2639" w:rsidP="00AF38F4">
            <w:pPr>
              <w:spacing w:line="360" w:lineRule="auto"/>
              <w:jc w:val="center"/>
              <w:rPr>
                <w:rFonts w:ascii="宋体" w:hAnsi="宋体" w:cs="宋体"/>
                <w:sz w:val="24"/>
                <w:szCs w:val="24"/>
              </w:rPr>
            </w:pPr>
            <w:r>
              <w:rPr>
                <w:rFonts w:ascii="宋体" w:hAnsi="宋体" w:cs="宋体" w:hint="eastAsia"/>
                <w:sz w:val="24"/>
                <w:szCs w:val="24"/>
              </w:rPr>
              <w:t>35</w:t>
            </w:r>
          </w:p>
        </w:tc>
        <w:tc>
          <w:tcPr>
            <w:tcW w:w="1365"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学生宿舍1栋（真如A北）</w:t>
            </w:r>
          </w:p>
        </w:tc>
        <w:tc>
          <w:tcPr>
            <w:tcW w:w="1260"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15527</w:t>
            </w:r>
          </w:p>
        </w:tc>
        <w:tc>
          <w:tcPr>
            <w:tcW w:w="5337" w:type="dxa"/>
            <w:tcBorders>
              <w:top w:val="single" w:sz="4" w:space="0" w:color="auto"/>
              <w:left w:val="nil"/>
              <w:bottom w:val="single" w:sz="4" w:space="0" w:color="auto"/>
              <w:right w:val="single" w:sz="4" w:space="0" w:color="auto"/>
            </w:tcBorders>
            <w:vAlign w:val="center"/>
          </w:tcPr>
          <w:p w:rsidR="003E2639" w:rsidRPr="003E2639" w:rsidRDefault="003E2639">
            <w:pP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设有自动报警系统、消火栓系统。自动报警系统主机为JB-QG-GST5000</w:t>
            </w:r>
          </w:p>
        </w:tc>
        <w:tc>
          <w:tcPr>
            <w:tcW w:w="1080" w:type="dxa"/>
            <w:tcBorders>
              <w:top w:val="single" w:sz="4" w:space="0" w:color="auto"/>
              <w:left w:val="nil"/>
              <w:bottom w:val="single" w:sz="4" w:space="0" w:color="auto"/>
              <w:right w:val="single" w:sz="4" w:space="0" w:color="auto"/>
            </w:tcBorders>
            <w:vAlign w:val="center"/>
          </w:tcPr>
          <w:p w:rsidR="003E2639" w:rsidRPr="00556E1C" w:rsidRDefault="003C081B" w:rsidP="00AF38F4">
            <w:pPr>
              <w:spacing w:line="360" w:lineRule="auto"/>
              <w:jc w:val="center"/>
              <w:rPr>
                <w:rFonts w:ascii="宋体" w:hAnsi="宋体" w:cs="宋体"/>
                <w:sz w:val="24"/>
                <w:szCs w:val="24"/>
              </w:rPr>
            </w:pPr>
            <w:r w:rsidRPr="00556E1C">
              <w:rPr>
                <w:rFonts w:ascii="宋体" w:hAnsi="宋体" w:cs="宋体" w:hint="eastAsia"/>
                <w:sz w:val="24"/>
                <w:szCs w:val="24"/>
              </w:rPr>
              <w:t>主机：海湾</w:t>
            </w:r>
          </w:p>
        </w:tc>
      </w:tr>
      <w:tr w:rsidR="003E2639" w:rsidRPr="00556E1C" w:rsidTr="00AF38F4">
        <w:trPr>
          <w:cantSplit/>
          <w:trHeight w:val="930"/>
          <w:jc w:val="center"/>
        </w:trPr>
        <w:tc>
          <w:tcPr>
            <w:tcW w:w="512" w:type="dxa"/>
            <w:tcBorders>
              <w:top w:val="single" w:sz="4" w:space="0" w:color="auto"/>
              <w:left w:val="single" w:sz="4" w:space="0" w:color="auto"/>
              <w:bottom w:val="single" w:sz="4" w:space="0" w:color="auto"/>
              <w:right w:val="single" w:sz="4" w:space="0" w:color="auto"/>
            </w:tcBorders>
            <w:vAlign w:val="center"/>
          </w:tcPr>
          <w:p w:rsidR="003E2639" w:rsidRDefault="003E2639" w:rsidP="00AF38F4">
            <w:pPr>
              <w:spacing w:line="360" w:lineRule="auto"/>
              <w:jc w:val="center"/>
              <w:rPr>
                <w:rFonts w:ascii="宋体" w:hAnsi="宋体" w:cs="宋体"/>
                <w:sz w:val="24"/>
                <w:szCs w:val="24"/>
              </w:rPr>
            </w:pPr>
            <w:r>
              <w:rPr>
                <w:rFonts w:ascii="宋体" w:hAnsi="宋体" w:cs="宋体" w:hint="eastAsia"/>
                <w:sz w:val="24"/>
                <w:szCs w:val="24"/>
              </w:rPr>
              <w:t>36</w:t>
            </w:r>
          </w:p>
        </w:tc>
        <w:tc>
          <w:tcPr>
            <w:tcW w:w="1365"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学生宿舍2栋（真如）</w:t>
            </w:r>
          </w:p>
        </w:tc>
        <w:tc>
          <w:tcPr>
            <w:tcW w:w="1260"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6462</w:t>
            </w:r>
          </w:p>
        </w:tc>
        <w:tc>
          <w:tcPr>
            <w:tcW w:w="5337" w:type="dxa"/>
            <w:tcBorders>
              <w:top w:val="single" w:sz="4" w:space="0" w:color="auto"/>
              <w:left w:val="nil"/>
              <w:bottom w:val="single" w:sz="4" w:space="0" w:color="auto"/>
              <w:right w:val="single" w:sz="4" w:space="0" w:color="auto"/>
            </w:tcBorders>
            <w:vAlign w:val="center"/>
          </w:tcPr>
          <w:p w:rsidR="003E2639" w:rsidRPr="003E2639" w:rsidRDefault="003E2639">
            <w:pP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设有自动报警系统、消火栓系统。自动报警系统主机为JB-QG-GST5000</w:t>
            </w:r>
          </w:p>
        </w:tc>
        <w:tc>
          <w:tcPr>
            <w:tcW w:w="1080" w:type="dxa"/>
            <w:tcBorders>
              <w:top w:val="single" w:sz="4" w:space="0" w:color="auto"/>
              <w:left w:val="nil"/>
              <w:bottom w:val="single" w:sz="4" w:space="0" w:color="auto"/>
              <w:right w:val="single" w:sz="4" w:space="0" w:color="auto"/>
            </w:tcBorders>
            <w:vAlign w:val="center"/>
          </w:tcPr>
          <w:p w:rsidR="003E2639" w:rsidRPr="00556E1C" w:rsidRDefault="003C081B" w:rsidP="00AF38F4">
            <w:pPr>
              <w:spacing w:line="360" w:lineRule="auto"/>
              <w:jc w:val="center"/>
              <w:rPr>
                <w:rFonts w:ascii="宋体" w:hAnsi="宋体" w:cs="宋体"/>
                <w:sz w:val="24"/>
                <w:szCs w:val="24"/>
              </w:rPr>
            </w:pPr>
            <w:r w:rsidRPr="00556E1C">
              <w:rPr>
                <w:rFonts w:ascii="宋体" w:hAnsi="宋体" w:cs="宋体" w:hint="eastAsia"/>
                <w:sz w:val="24"/>
                <w:szCs w:val="24"/>
              </w:rPr>
              <w:t>主机：海湾</w:t>
            </w:r>
          </w:p>
        </w:tc>
      </w:tr>
      <w:tr w:rsidR="003E2639" w:rsidRPr="00556E1C" w:rsidTr="00AF38F4">
        <w:trPr>
          <w:cantSplit/>
          <w:trHeight w:val="930"/>
          <w:jc w:val="center"/>
        </w:trPr>
        <w:tc>
          <w:tcPr>
            <w:tcW w:w="512" w:type="dxa"/>
            <w:tcBorders>
              <w:top w:val="single" w:sz="4" w:space="0" w:color="auto"/>
              <w:left w:val="single" w:sz="4" w:space="0" w:color="auto"/>
              <w:bottom w:val="single" w:sz="4" w:space="0" w:color="auto"/>
              <w:right w:val="single" w:sz="4" w:space="0" w:color="auto"/>
            </w:tcBorders>
            <w:vAlign w:val="center"/>
          </w:tcPr>
          <w:p w:rsidR="003E2639" w:rsidRDefault="003E2639" w:rsidP="00AF38F4">
            <w:pPr>
              <w:spacing w:line="360" w:lineRule="auto"/>
              <w:jc w:val="center"/>
              <w:rPr>
                <w:rFonts w:ascii="宋体" w:hAnsi="宋体" w:cs="宋体"/>
                <w:sz w:val="24"/>
                <w:szCs w:val="24"/>
              </w:rPr>
            </w:pPr>
            <w:r>
              <w:rPr>
                <w:rFonts w:ascii="宋体" w:hAnsi="宋体" w:cs="宋体" w:hint="eastAsia"/>
                <w:sz w:val="24"/>
                <w:szCs w:val="24"/>
              </w:rPr>
              <w:t>37</w:t>
            </w:r>
          </w:p>
        </w:tc>
        <w:tc>
          <w:tcPr>
            <w:tcW w:w="1365"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学生宿舍3栋（真如）</w:t>
            </w:r>
          </w:p>
        </w:tc>
        <w:tc>
          <w:tcPr>
            <w:tcW w:w="1260"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2210</w:t>
            </w:r>
          </w:p>
        </w:tc>
        <w:tc>
          <w:tcPr>
            <w:tcW w:w="5337" w:type="dxa"/>
            <w:tcBorders>
              <w:top w:val="single" w:sz="4" w:space="0" w:color="auto"/>
              <w:left w:val="nil"/>
              <w:bottom w:val="single" w:sz="4" w:space="0" w:color="auto"/>
              <w:right w:val="single" w:sz="4" w:space="0" w:color="auto"/>
            </w:tcBorders>
            <w:vAlign w:val="center"/>
          </w:tcPr>
          <w:p w:rsidR="003E2639" w:rsidRPr="003E2639" w:rsidRDefault="003E2639">
            <w:pP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设有自动报警系统、消火栓系统。</w:t>
            </w:r>
          </w:p>
        </w:tc>
        <w:tc>
          <w:tcPr>
            <w:tcW w:w="1080" w:type="dxa"/>
            <w:tcBorders>
              <w:top w:val="single" w:sz="4" w:space="0" w:color="auto"/>
              <w:left w:val="nil"/>
              <w:bottom w:val="single" w:sz="4" w:space="0" w:color="auto"/>
              <w:right w:val="single" w:sz="4" w:space="0" w:color="auto"/>
            </w:tcBorders>
            <w:vAlign w:val="center"/>
          </w:tcPr>
          <w:p w:rsidR="003E2639" w:rsidRPr="00556E1C" w:rsidRDefault="003E2639" w:rsidP="00AF38F4">
            <w:pPr>
              <w:spacing w:line="360" w:lineRule="auto"/>
              <w:jc w:val="center"/>
              <w:rPr>
                <w:rFonts w:ascii="宋体" w:hAnsi="宋体" w:cs="宋体"/>
                <w:sz w:val="24"/>
                <w:szCs w:val="24"/>
              </w:rPr>
            </w:pPr>
          </w:p>
        </w:tc>
      </w:tr>
      <w:tr w:rsidR="003E2639" w:rsidRPr="00556E1C" w:rsidTr="00AF38F4">
        <w:trPr>
          <w:cantSplit/>
          <w:trHeight w:val="930"/>
          <w:jc w:val="center"/>
        </w:trPr>
        <w:tc>
          <w:tcPr>
            <w:tcW w:w="512" w:type="dxa"/>
            <w:tcBorders>
              <w:top w:val="single" w:sz="4" w:space="0" w:color="auto"/>
              <w:left w:val="single" w:sz="4" w:space="0" w:color="auto"/>
              <w:bottom w:val="single" w:sz="4" w:space="0" w:color="auto"/>
              <w:right w:val="single" w:sz="4" w:space="0" w:color="auto"/>
            </w:tcBorders>
            <w:vAlign w:val="center"/>
          </w:tcPr>
          <w:p w:rsidR="003E2639" w:rsidRDefault="003E2639" w:rsidP="00AF38F4">
            <w:pPr>
              <w:spacing w:line="360" w:lineRule="auto"/>
              <w:jc w:val="center"/>
              <w:rPr>
                <w:rFonts w:ascii="宋体" w:hAnsi="宋体" w:cs="宋体"/>
                <w:sz w:val="24"/>
                <w:szCs w:val="24"/>
              </w:rPr>
            </w:pPr>
            <w:r>
              <w:rPr>
                <w:rFonts w:ascii="宋体" w:hAnsi="宋体" w:cs="宋体" w:hint="eastAsia"/>
                <w:sz w:val="24"/>
                <w:szCs w:val="24"/>
              </w:rPr>
              <w:t>38</w:t>
            </w:r>
          </w:p>
        </w:tc>
        <w:tc>
          <w:tcPr>
            <w:tcW w:w="1365"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学生宿舍4栋（真如）</w:t>
            </w:r>
          </w:p>
        </w:tc>
        <w:tc>
          <w:tcPr>
            <w:tcW w:w="1260"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2210</w:t>
            </w:r>
          </w:p>
        </w:tc>
        <w:tc>
          <w:tcPr>
            <w:tcW w:w="5337" w:type="dxa"/>
            <w:tcBorders>
              <w:top w:val="single" w:sz="4" w:space="0" w:color="auto"/>
              <w:left w:val="nil"/>
              <w:bottom w:val="single" w:sz="4" w:space="0" w:color="auto"/>
              <w:right w:val="single" w:sz="4" w:space="0" w:color="auto"/>
            </w:tcBorders>
            <w:vAlign w:val="center"/>
          </w:tcPr>
          <w:p w:rsidR="003E2639" w:rsidRPr="003E2639" w:rsidRDefault="003E2639">
            <w:pP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设有自动报警系统、消火栓系统。</w:t>
            </w:r>
          </w:p>
        </w:tc>
        <w:tc>
          <w:tcPr>
            <w:tcW w:w="1080" w:type="dxa"/>
            <w:tcBorders>
              <w:top w:val="single" w:sz="4" w:space="0" w:color="auto"/>
              <w:left w:val="nil"/>
              <w:bottom w:val="single" w:sz="4" w:space="0" w:color="auto"/>
              <w:right w:val="single" w:sz="4" w:space="0" w:color="auto"/>
            </w:tcBorders>
            <w:vAlign w:val="center"/>
          </w:tcPr>
          <w:p w:rsidR="003E2639" w:rsidRPr="00556E1C" w:rsidRDefault="003E2639" w:rsidP="00AF38F4">
            <w:pPr>
              <w:spacing w:line="360" w:lineRule="auto"/>
              <w:jc w:val="center"/>
              <w:rPr>
                <w:rFonts w:ascii="宋体" w:hAnsi="宋体" w:cs="宋体"/>
                <w:sz w:val="24"/>
                <w:szCs w:val="24"/>
              </w:rPr>
            </w:pPr>
          </w:p>
        </w:tc>
      </w:tr>
      <w:tr w:rsidR="003E2639" w:rsidRPr="00556E1C" w:rsidTr="00AF38F4">
        <w:trPr>
          <w:cantSplit/>
          <w:trHeight w:val="930"/>
          <w:jc w:val="center"/>
        </w:trPr>
        <w:tc>
          <w:tcPr>
            <w:tcW w:w="512" w:type="dxa"/>
            <w:tcBorders>
              <w:top w:val="single" w:sz="4" w:space="0" w:color="auto"/>
              <w:left w:val="single" w:sz="4" w:space="0" w:color="auto"/>
              <w:bottom w:val="single" w:sz="4" w:space="0" w:color="auto"/>
              <w:right w:val="single" w:sz="4" w:space="0" w:color="auto"/>
            </w:tcBorders>
            <w:vAlign w:val="center"/>
          </w:tcPr>
          <w:p w:rsidR="003E2639" w:rsidRDefault="003E2639" w:rsidP="00AF38F4">
            <w:pPr>
              <w:spacing w:line="360" w:lineRule="auto"/>
              <w:jc w:val="center"/>
              <w:rPr>
                <w:rFonts w:ascii="宋体" w:hAnsi="宋体" w:cs="宋体"/>
                <w:sz w:val="24"/>
                <w:szCs w:val="24"/>
              </w:rPr>
            </w:pPr>
            <w:r>
              <w:rPr>
                <w:rFonts w:ascii="宋体" w:hAnsi="宋体" w:cs="宋体" w:hint="eastAsia"/>
                <w:sz w:val="24"/>
                <w:szCs w:val="24"/>
              </w:rPr>
              <w:t>39</w:t>
            </w:r>
          </w:p>
        </w:tc>
        <w:tc>
          <w:tcPr>
            <w:tcW w:w="1365"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学生宿舍5栋（真如）</w:t>
            </w:r>
          </w:p>
        </w:tc>
        <w:tc>
          <w:tcPr>
            <w:tcW w:w="1260"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6462</w:t>
            </w:r>
          </w:p>
        </w:tc>
        <w:tc>
          <w:tcPr>
            <w:tcW w:w="5337" w:type="dxa"/>
            <w:tcBorders>
              <w:top w:val="single" w:sz="4" w:space="0" w:color="auto"/>
              <w:left w:val="nil"/>
              <w:bottom w:val="single" w:sz="4" w:space="0" w:color="auto"/>
              <w:right w:val="single" w:sz="4" w:space="0" w:color="auto"/>
            </w:tcBorders>
            <w:vAlign w:val="center"/>
          </w:tcPr>
          <w:p w:rsidR="003E2639" w:rsidRPr="003E2639" w:rsidRDefault="003E2639">
            <w:pP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设有自动报警系统、消火栓系统。自动报警系统主机为JB-QG-GST5000</w:t>
            </w:r>
          </w:p>
        </w:tc>
        <w:tc>
          <w:tcPr>
            <w:tcW w:w="1080" w:type="dxa"/>
            <w:tcBorders>
              <w:top w:val="single" w:sz="4" w:space="0" w:color="auto"/>
              <w:left w:val="nil"/>
              <w:bottom w:val="single" w:sz="4" w:space="0" w:color="auto"/>
              <w:right w:val="single" w:sz="4" w:space="0" w:color="auto"/>
            </w:tcBorders>
            <w:vAlign w:val="center"/>
          </w:tcPr>
          <w:p w:rsidR="003E2639" w:rsidRPr="00556E1C" w:rsidRDefault="003C081B" w:rsidP="00AF38F4">
            <w:pPr>
              <w:spacing w:line="360" w:lineRule="auto"/>
              <w:jc w:val="center"/>
              <w:rPr>
                <w:rFonts w:ascii="宋体" w:hAnsi="宋体" w:cs="宋体"/>
                <w:sz w:val="24"/>
                <w:szCs w:val="24"/>
              </w:rPr>
            </w:pPr>
            <w:r w:rsidRPr="00556E1C">
              <w:rPr>
                <w:rFonts w:ascii="宋体" w:hAnsi="宋体" w:cs="宋体" w:hint="eastAsia"/>
                <w:sz w:val="24"/>
                <w:szCs w:val="24"/>
              </w:rPr>
              <w:t>主机：海湾</w:t>
            </w:r>
          </w:p>
        </w:tc>
      </w:tr>
      <w:tr w:rsidR="003E2639" w:rsidRPr="00556E1C" w:rsidTr="00AF38F4">
        <w:trPr>
          <w:cantSplit/>
          <w:trHeight w:val="930"/>
          <w:jc w:val="center"/>
        </w:trPr>
        <w:tc>
          <w:tcPr>
            <w:tcW w:w="512" w:type="dxa"/>
            <w:tcBorders>
              <w:top w:val="single" w:sz="4" w:space="0" w:color="auto"/>
              <w:left w:val="single" w:sz="4" w:space="0" w:color="auto"/>
              <w:bottom w:val="single" w:sz="4" w:space="0" w:color="auto"/>
              <w:right w:val="single" w:sz="4" w:space="0" w:color="auto"/>
            </w:tcBorders>
            <w:vAlign w:val="center"/>
          </w:tcPr>
          <w:p w:rsidR="003E2639" w:rsidRDefault="003E2639" w:rsidP="00AF38F4">
            <w:pPr>
              <w:spacing w:line="360" w:lineRule="auto"/>
              <w:jc w:val="center"/>
              <w:rPr>
                <w:rFonts w:ascii="宋体" w:hAnsi="宋体" w:cs="宋体"/>
                <w:sz w:val="24"/>
                <w:szCs w:val="24"/>
              </w:rPr>
            </w:pPr>
            <w:r>
              <w:rPr>
                <w:rFonts w:ascii="宋体" w:hAnsi="宋体" w:cs="宋体" w:hint="eastAsia"/>
                <w:sz w:val="24"/>
                <w:szCs w:val="24"/>
              </w:rPr>
              <w:t>40</w:t>
            </w:r>
          </w:p>
        </w:tc>
        <w:tc>
          <w:tcPr>
            <w:tcW w:w="1365"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学生宿舍6栋（真如）</w:t>
            </w:r>
          </w:p>
        </w:tc>
        <w:tc>
          <w:tcPr>
            <w:tcW w:w="1260"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7918</w:t>
            </w:r>
          </w:p>
        </w:tc>
        <w:tc>
          <w:tcPr>
            <w:tcW w:w="5337" w:type="dxa"/>
            <w:tcBorders>
              <w:top w:val="single" w:sz="4" w:space="0" w:color="auto"/>
              <w:left w:val="nil"/>
              <w:bottom w:val="single" w:sz="4" w:space="0" w:color="auto"/>
              <w:right w:val="single" w:sz="4" w:space="0" w:color="auto"/>
            </w:tcBorders>
            <w:vAlign w:val="center"/>
          </w:tcPr>
          <w:p w:rsidR="003E2639" w:rsidRPr="003E2639" w:rsidRDefault="003E2639">
            <w:pP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设有自动报警系统、消火栓系统。</w:t>
            </w:r>
          </w:p>
        </w:tc>
        <w:tc>
          <w:tcPr>
            <w:tcW w:w="1080" w:type="dxa"/>
            <w:tcBorders>
              <w:top w:val="single" w:sz="4" w:space="0" w:color="auto"/>
              <w:left w:val="nil"/>
              <w:bottom w:val="single" w:sz="4" w:space="0" w:color="auto"/>
              <w:right w:val="single" w:sz="4" w:space="0" w:color="auto"/>
            </w:tcBorders>
            <w:vAlign w:val="center"/>
          </w:tcPr>
          <w:p w:rsidR="003E2639" w:rsidRPr="00556E1C" w:rsidRDefault="003E2639" w:rsidP="00AF38F4">
            <w:pPr>
              <w:spacing w:line="360" w:lineRule="auto"/>
              <w:jc w:val="center"/>
              <w:rPr>
                <w:rFonts w:ascii="宋体" w:hAnsi="宋体" w:cs="宋体"/>
                <w:sz w:val="24"/>
                <w:szCs w:val="24"/>
              </w:rPr>
            </w:pPr>
          </w:p>
        </w:tc>
      </w:tr>
      <w:tr w:rsidR="003E2639" w:rsidRPr="00556E1C" w:rsidTr="00AF38F4">
        <w:trPr>
          <w:cantSplit/>
          <w:trHeight w:val="930"/>
          <w:jc w:val="center"/>
        </w:trPr>
        <w:tc>
          <w:tcPr>
            <w:tcW w:w="512" w:type="dxa"/>
            <w:tcBorders>
              <w:top w:val="single" w:sz="4" w:space="0" w:color="auto"/>
              <w:left w:val="single" w:sz="4" w:space="0" w:color="auto"/>
              <w:bottom w:val="single" w:sz="4" w:space="0" w:color="auto"/>
              <w:right w:val="single" w:sz="4" w:space="0" w:color="auto"/>
            </w:tcBorders>
            <w:vAlign w:val="center"/>
          </w:tcPr>
          <w:p w:rsidR="003E2639" w:rsidRDefault="003E2639" w:rsidP="00AF38F4">
            <w:pPr>
              <w:spacing w:line="360" w:lineRule="auto"/>
              <w:jc w:val="center"/>
              <w:rPr>
                <w:rFonts w:ascii="宋体" w:hAnsi="宋体" w:cs="宋体"/>
                <w:sz w:val="24"/>
                <w:szCs w:val="24"/>
              </w:rPr>
            </w:pPr>
            <w:r>
              <w:rPr>
                <w:rFonts w:ascii="宋体" w:hAnsi="宋体" w:cs="宋体" w:hint="eastAsia"/>
                <w:sz w:val="24"/>
                <w:szCs w:val="24"/>
              </w:rPr>
              <w:t>41</w:t>
            </w:r>
          </w:p>
        </w:tc>
        <w:tc>
          <w:tcPr>
            <w:tcW w:w="1365"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学生宿舍7栋（真如）</w:t>
            </w:r>
          </w:p>
        </w:tc>
        <w:tc>
          <w:tcPr>
            <w:tcW w:w="1260"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9620</w:t>
            </w:r>
          </w:p>
        </w:tc>
        <w:tc>
          <w:tcPr>
            <w:tcW w:w="5337" w:type="dxa"/>
            <w:tcBorders>
              <w:top w:val="single" w:sz="4" w:space="0" w:color="auto"/>
              <w:left w:val="nil"/>
              <w:bottom w:val="single" w:sz="4" w:space="0" w:color="auto"/>
              <w:right w:val="single" w:sz="4" w:space="0" w:color="auto"/>
            </w:tcBorders>
            <w:vAlign w:val="center"/>
          </w:tcPr>
          <w:p w:rsidR="003E2639" w:rsidRPr="003E2639" w:rsidRDefault="003E2639">
            <w:pP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设有自动报警系统、消火栓系统。</w:t>
            </w:r>
          </w:p>
        </w:tc>
        <w:tc>
          <w:tcPr>
            <w:tcW w:w="1080" w:type="dxa"/>
            <w:tcBorders>
              <w:top w:val="single" w:sz="4" w:space="0" w:color="auto"/>
              <w:left w:val="nil"/>
              <w:bottom w:val="single" w:sz="4" w:space="0" w:color="auto"/>
              <w:right w:val="single" w:sz="4" w:space="0" w:color="auto"/>
            </w:tcBorders>
            <w:vAlign w:val="center"/>
          </w:tcPr>
          <w:p w:rsidR="003E2639" w:rsidRPr="00556E1C" w:rsidRDefault="003E2639" w:rsidP="00AF38F4">
            <w:pPr>
              <w:spacing w:line="360" w:lineRule="auto"/>
              <w:jc w:val="center"/>
              <w:rPr>
                <w:rFonts w:ascii="宋体" w:hAnsi="宋体" w:cs="宋体"/>
                <w:sz w:val="24"/>
                <w:szCs w:val="24"/>
              </w:rPr>
            </w:pPr>
          </w:p>
        </w:tc>
      </w:tr>
      <w:tr w:rsidR="003E2639" w:rsidRPr="00556E1C" w:rsidTr="00AF38F4">
        <w:trPr>
          <w:cantSplit/>
          <w:trHeight w:val="930"/>
          <w:jc w:val="center"/>
        </w:trPr>
        <w:tc>
          <w:tcPr>
            <w:tcW w:w="512" w:type="dxa"/>
            <w:tcBorders>
              <w:top w:val="single" w:sz="4" w:space="0" w:color="auto"/>
              <w:left w:val="single" w:sz="4" w:space="0" w:color="auto"/>
              <w:bottom w:val="single" w:sz="4" w:space="0" w:color="auto"/>
              <w:right w:val="single" w:sz="4" w:space="0" w:color="auto"/>
            </w:tcBorders>
            <w:vAlign w:val="center"/>
          </w:tcPr>
          <w:p w:rsidR="003E2639" w:rsidRDefault="003E2639" w:rsidP="00AF38F4">
            <w:pPr>
              <w:spacing w:line="360" w:lineRule="auto"/>
              <w:jc w:val="center"/>
              <w:rPr>
                <w:rFonts w:ascii="宋体" w:hAnsi="宋体" w:cs="宋体"/>
                <w:sz w:val="24"/>
                <w:szCs w:val="24"/>
              </w:rPr>
            </w:pPr>
            <w:r>
              <w:rPr>
                <w:rFonts w:ascii="宋体" w:hAnsi="宋体" w:cs="宋体" w:hint="eastAsia"/>
                <w:sz w:val="24"/>
                <w:szCs w:val="24"/>
              </w:rPr>
              <w:t>42</w:t>
            </w:r>
          </w:p>
        </w:tc>
        <w:tc>
          <w:tcPr>
            <w:tcW w:w="1365"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学生宿舍8栋（真如）</w:t>
            </w:r>
          </w:p>
        </w:tc>
        <w:tc>
          <w:tcPr>
            <w:tcW w:w="1260"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4212</w:t>
            </w:r>
          </w:p>
        </w:tc>
        <w:tc>
          <w:tcPr>
            <w:tcW w:w="5337" w:type="dxa"/>
            <w:tcBorders>
              <w:top w:val="single" w:sz="4" w:space="0" w:color="auto"/>
              <w:left w:val="nil"/>
              <w:bottom w:val="single" w:sz="4" w:space="0" w:color="auto"/>
              <w:right w:val="single" w:sz="4" w:space="0" w:color="auto"/>
            </w:tcBorders>
            <w:vAlign w:val="center"/>
          </w:tcPr>
          <w:p w:rsidR="003E2639" w:rsidRPr="003E2639" w:rsidRDefault="003E2639">
            <w:pP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设有自动报警系统、消火栓系统。</w:t>
            </w:r>
          </w:p>
        </w:tc>
        <w:tc>
          <w:tcPr>
            <w:tcW w:w="1080" w:type="dxa"/>
            <w:tcBorders>
              <w:top w:val="single" w:sz="4" w:space="0" w:color="auto"/>
              <w:left w:val="nil"/>
              <w:bottom w:val="single" w:sz="4" w:space="0" w:color="auto"/>
              <w:right w:val="single" w:sz="4" w:space="0" w:color="auto"/>
            </w:tcBorders>
            <w:vAlign w:val="center"/>
          </w:tcPr>
          <w:p w:rsidR="003E2639" w:rsidRPr="00556E1C" w:rsidRDefault="003E2639" w:rsidP="00AF38F4">
            <w:pPr>
              <w:spacing w:line="360" w:lineRule="auto"/>
              <w:jc w:val="center"/>
              <w:rPr>
                <w:rFonts w:ascii="宋体" w:hAnsi="宋体" w:cs="宋体"/>
                <w:sz w:val="24"/>
                <w:szCs w:val="24"/>
              </w:rPr>
            </w:pPr>
          </w:p>
        </w:tc>
      </w:tr>
      <w:tr w:rsidR="003E2639" w:rsidRPr="00556E1C" w:rsidTr="00AF38F4">
        <w:trPr>
          <w:cantSplit/>
          <w:trHeight w:val="930"/>
          <w:jc w:val="center"/>
        </w:trPr>
        <w:tc>
          <w:tcPr>
            <w:tcW w:w="512" w:type="dxa"/>
            <w:tcBorders>
              <w:top w:val="single" w:sz="4" w:space="0" w:color="auto"/>
              <w:left w:val="single" w:sz="4" w:space="0" w:color="auto"/>
              <w:bottom w:val="single" w:sz="4" w:space="0" w:color="auto"/>
              <w:right w:val="single" w:sz="4" w:space="0" w:color="auto"/>
            </w:tcBorders>
            <w:vAlign w:val="center"/>
          </w:tcPr>
          <w:p w:rsidR="003E2639" w:rsidRDefault="003E2639" w:rsidP="00AF38F4">
            <w:pPr>
              <w:spacing w:line="360" w:lineRule="auto"/>
              <w:jc w:val="center"/>
              <w:rPr>
                <w:rFonts w:ascii="宋体" w:hAnsi="宋体" w:cs="宋体"/>
                <w:sz w:val="24"/>
                <w:szCs w:val="24"/>
              </w:rPr>
            </w:pPr>
            <w:r>
              <w:rPr>
                <w:rFonts w:ascii="宋体" w:hAnsi="宋体" w:cs="宋体" w:hint="eastAsia"/>
                <w:sz w:val="24"/>
                <w:szCs w:val="24"/>
              </w:rPr>
              <w:t>43</w:t>
            </w:r>
          </w:p>
        </w:tc>
        <w:tc>
          <w:tcPr>
            <w:tcW w:w="1365"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学生宿舍9栋（真如）</w:t>
            </w:r>
          </w:p>
        </w:tc>
        <w:tc>
          <w:tcPr>
            <w:tcW w:w="1260"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8350</w:t>
            </w:r>
          </w:p>
        </w:tc>
        <w:tc>
          <w:tcPr>
            <w:tcW w:w="5337" w:type="dxa"/>
            <w:tcBorders>
              <w:top w:val="single" w:sz="4" w:space="0" w:color="auto"/>
              <w:left w:val="nil"/>
              <w:bottom w:val="single" w:sz="4" w:space="0" w:color="auto"/>
              <w:right w:val="single" w:sz="4" w:space="0" w:color="auto"/>
            </w:tcBorders>
            <w:vAlign w:val="center"/>
          </w:tcPr>
          <w:p w:rsidR="003E2639" w:rsidRPr="003E2639" w:rsidRDefault="003E2639">
            <w:pP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设有自动报警系统、消火栓系统。</w:t>
            </w:r>
          </w:p>
        </w:tc>
        <w:tc>
          <w:tcPr>
            <w:tcW w:w="1080" w:type="dxa"/>
            <w:tcBorders>
              <w:top w:val="single" w:sz="4" w:space="0" w:color="auto"/>
              <w:left w:val="nil"/>
              <w:bottom w:val="single" w:sz="4" w:space="0" w:color="auto"/>
              <w:right w:val="single" w:sz="4" w:space="0" w:color="auto"/>
            </w:tcBorders>
            <w:vAlign w:val="center"/>
          </w:tcPr>
          <w:p w:rsidR="003E2639" w:rsidRPr="00556E1C" w:rsidRDefault="003E2639" w:rsidP="00AF38F4">
            <w:pPr>
              <w:spacing w:line="360" w:lineRule="auto"/>
              <w:jc w:val="center"/>
              <w:rPr>
                <w:rFonts w:ascii="宋体" w:hAnsi="宋体" w:cs="宋体"/>
                <w:sz w:val="24"/>
                <w:szCs w:val="24"/>
              </w:rPr>
            </w:pPr>
          </w:p>
        </w:tc>
      </w:tr>
      <w:tr w:rsidR="003E2639" w:rsidRPr="00556E1C" w:rsidTr="00AF38F4">
        <w:trPr>
          <w:cantSplit/>
          <w:trHeight w:val="930"/>
          <w:jc w:val="center"/>
        </w:trPr>
        <w:tc>
          <w:tcPr>
            <w:tcW w:w="512" w:type="dxa"/>
            <w:tcBorders>
              <w:top w:val="single" w:sz="4" w:space="0" w:color="auto"/>
              <w:left w:val="single" w:sz="4" w:space="0" w:color="auto"/>
              <w:bottom w:val="single" w:sz="4" w:space="0" w:color="auto"/>
              <w:right w:val="single" w:sz="4" w:space="0" w:color="auto"/>
            </w:tcBorders>
            <w:vAlign w:val="center"/>
          </w:tcPr>
          <w:p w:rsidR="003E2639" w:rsidRDefault="003E2639" w:rsidP="00AF38F4">
            <w:pPr>
              <w:spacing w:line="360" w:lineRule="auto"/>
              <w:jc w:val="center"/>
              <w:rPr>
                <w:rFonts w:ascii="宋体" w:hAnsi="宋体" w:cs="宋体"/>
                <w:sz w:val="24"/>
                <w:szCs w:val="24"/>
              </w:rPr>
            </w:pPr>
            <w:r>
              <w:rPr>
                <w:rFonts w:ascii="宋体" w:hAnsi="宋体" w:cs="宋体" w:hint="eastAsia"/>
                <w:sz w:val="24"/>
                <w:szCs w:val="24"/>
              </w:rPr>
              <w:t>44</w:t>
            </w:r>
          </w:p>
        </w:tc>
        <w:tc>
          <w:tcPr>
            <w:tcW w:w="1365"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学生宿舍10栋（金陵）</w:t>
            </w:r>
          </w:p>
        </w:tc>
        <w:tc>
          <w:tcPr>
            <w:tcW w:w="1260"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17024</w:t>
            </w:r>
          </w:p>
        </w:tc>
        <w:tc>
          <w:tcPr>
            <w:tcW w:w="5337" w:type="dxa"/>
            <w:tcBorders>
              <w:top w:val="single" w:sz="4" w:space="0" w:color="auto"/>
              <w:left w:val="nil"/>
              <w:bottom w:val="single" w:sz="4" w:space="0" w:color="auto"/>
              <w:right w:val="single" w:sz="4" w:space="0" w:color="auto"/>
            </w:tcBorders>
            <w:vAlign w:val="center"/>
          </w:tcPr>
          <w:p w:rsidR="003E2639" w:rsidRPr="003E2639" w:rsidRDefault="003E2639">
            <w:pP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设有自动报警系统、消火栓系统。</w:t>
            </w:r>
          </w:p>
        </w:tc>
        <w:tc>
          <w:tcPr>
            <w:tcW w:w="1080" w:type="dxa"/>
            <w:tcBorders>
              <w:top w:val="single" w:sz="4" w:space="0" w:color="auto"/>
              <w:left w:val="nil"/>
              <w:bottom w:val="single" w:sz="4" w:space="0" w:color="auto"/>
              <w:right w:val="single" w:sz="4" w:space="0" w:color="auto"/>
            </w:tcBorders>
            <w:vAlign w:val="center"/>
          </w:tcPr>
          <w:p w:rsidR="003E2639" w:rsidRPr="00556E1C" w:rsidRDefault="003E2639" w:rsidP="00AF38F4">
            <w:pPr>
              <w:spacing w:line="360" w:lineRule="auto"/>
              <w:jc w:val="center"/>
              <w:rPr>
                <w:rFonts w:ascii="宋体" w:hAnsi="宋体" w:cs="宋体"/>
                <w:sz w:val="24"/>
                <w:szCs w:val="24"/>
              </w:rPr>
            </w:pPr>
          </w:p>
        </w:tc>
      </w:tr>
      <w:tr w:rsidR="003E2639" w:rsidRPr="00556E1C" w:rsidTr="00AF38F4">
        <w:trPr>
          <w:cantSplit/>
          <w:trHeight w:val="930"/>
          <w:jc w:val="center"/>
        </w:trPr>
        <w:tc>
          <w:tcPr>
            <w:tcW w:w="512" w:type="dxa"/>
            <w:tcBorders>
              <w:top w:val="single" w:sz="4" w:space="0" w:color="auto"/>
              <w:left w:val="single" w:sz="4" w:space="0" w:color="auto"/>
              <w:bottom w:val="single" w:sz="4" w:space="0" w:color="auto"/>
              <w:right w:val="single" w:sz="4" w:space="0" w:color="auto"/>
            </w:tcBorders>
            <w:vAlign w:val="center"/>
          </w:tcPr>
          <w:p w:rsidR="003E2639" w:rsidRDefault="003E2639" w:rsidP="00AF38F4">
            <w:pPr>
              <w:spacing w:line="360" w:lineRule="auto"/>
              <w:jc w:val="center"/>
              <w:rPr>
                <w:rFonts w:ascii="宋体" w:hAnsi="宋体" w:cs="宋体"/>
                <w:sz w:val="24"/>
                <w:szCs w:val="24"/>
              </w:rPr>
            </w:pPr>
            <w:r>
              <w:rPr>
                <w:rFonts w:ascii="宋体" w:hAnsi="宋体" w:cs="宋体" w:hint="eastAsia"/>
                <w:sz w:val="24"/>
                <w:szCs w:val="24"/>
              </w:rPr>
              <w:t>45</w:t>
            </w:r>
          </w:p>
        </w:tc>
        <w:tc>
          <w:tcPr>
            <w:tcW w:w="1365"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学生宿舍11栋（金陵）</w:t>
            </w:r>
          </w:p>
        </w:tc>
        <w:tc>
          <w:tcPr>
            <w:tcW w:w="1260"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10624</w:t>
            </w:r>
          </w:p>
        </w:tc>
        <w:tc>
          <w:tcPr>
            <w:tcW w:w="5337" w:type="dxa"/>
            <w:tcBorders>
              <w:top w:val="single" w:sz="4" w:space="0" w:color="auto"/>
              <w:left w:val="nil"/>
              <w:bottom w:val="single" w:sz="4" w:space="0" w:color="auto"/>
              <w:right w:val="single" w:sz="4" w:space="0" w:color="auto"/>
            </w:tcBorders>
            <w:vAlign w:val="center"/>
          </w:tcPr>
          <w:p w:rsidR="003E2639" w:rsidRPr="003E2639" w:rsidRDefault="003E2639">
            <w:pP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设有自动报警系统、消火栓系统。</w:t>
            </w:r>
          </w:p>
        </w:tc>
        <w:tc>
          <w:tcPr>
            <w:tcW w:w="1080" w:type="dxa"/>
            <w:tcBorders>
              <w:top w:val="single" w:sz="4" w:space="0" w:color="auto"/>
              <w:left w:val="nil"/>
              <w:bottom w:val="single" w:sz="4" w:space="0" w:color="auto"/>
              <w:right w:val="single" w:sz="4" w:space="0" w:color="auto"/>
            </w:tcBorders>
            <w:vAlign w:val="center"/>
          </w:tcPr>
          <w:p w:rsidR="003E2639" w:rsidRPr="00556E1C" w:rsidRDefault="003E2639" w:rsidP="00AF38F4">
            <w:pPr>
              <w:spacing w:line="360" w:lineRule="auto"/>
              <w:jc w:val="center"/>
              <w:rPr>
                <w:rFonts w:ascii="宋体" w:hAnsi="宋体" w:cs="宋体"/>
                <w:sz w:val="24"/>
                <w:szCs w:val="24"/>
              </w:rPr>
            </w:pPr>
          </w:p>
        </w:tc>
      </w:tr>
      <w:tr w:rsidR="003E2639" w:rsidRPr="00556E1C" w:rsidTr="00AF38F4">
        <w:trPr>
          <w:cantSplit/>
          <w:trHeight w:val="930"/>
          <w:jc w:val="center"/>
        </w:trPr>
        <w:tc>
          <w:tcPr>
            <w:tcW w:w="512" w:type="dxa"/>
            <w:tcBorders>
              <w:top w:val="single" w:sz="4" w:space="0" w:color="auto"/>
              <w:left w:val="single" w:sz="4" w:space="0" w:color="auto"/>
              <w:bottom w:val="single" w:sz="4" w:space="0" w:color="auto"/>
              <w:right w:val="single" w:sz="4" w:space="0" w:color="auto"/>
            </w:tcBorders>
            <w:vAlign w:val="center"/>
          </w:tcPr>
          <w:p w:rsidR="003E2639" w:rsidRDefault="003E2639" w:rsidP="00AF38F4">
            <w:pPr>
              <w:spacing w:line="360" w:lineRule="auto"/>
              <w:jc w:val="center"/>
              <w:rPr>
                <w:rFonts w:ascii="宋体" w:hAnsi="宋体" w:cs="宋体"/>
                <w:sz w:val="24"/>
                <w:szCs w:val="24"/>
              </w:rPr>
            </w:pPr>
            <w:r>
              <w:rPr>
                <w:rFonts w:ascii="宋体" w:hAnsi="宋体" w:cs="宋体" w:hint="eastAsia"/>
                <w:sz w:val="24"/>
                <w:szCs w:val="24"/>
              </w:rPr>
              <w:lastRenderedPageBreak/>
              <w:t>46</w:t>
            </w:r>
          </w:p>
        </w:tc>
        <w:tc>
          <w:tcPr>
            <w:tcW w:w="1365"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学生宿舍12栋（金陵）</w:t>
            </w:r>
          </w:p>
        </w:tc>
        <w:tc>
          <w:tcPr>
            <w:tcW w:w="1260"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10624</w:t>
            </w:r>
          </w:p>
        </w:tc>
        <w:tc>
          <w:tcPr>
            <w:tcW w:w="5337" w:type="dxa"/>
            <w:tcBorders>
              <w:top w:val="single" w:sz="4" w:space="0" w:color="auto"/>
              <w:left w:val="nil"/>
              <w:bottom w:val="single" w:sz="4" w:space="0" w:color="auto"/>
              <w:right w:val="single" w:sz="4" w:space="0" w:color="auto"/>
            </w:tcBorders>
            <w:vAlign w:val="center"/>
          </w:tcPr>
          <w:p w:rsidR="003E2639" w:rsidRPr="003E2639" w:rsidRDefault="003E2639">
            <w:pP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设有自动报警系统、消火栓系统。</w:t>
            </w:r>
          </w:p>
        </w:tc>
        <w:tc>
          <w:tcPr>
            <w:tcW w:w="1080" w:type="dxa"/>
            <w:tcBorders>
              <w:top w:val="single" w:sz="4" w:space="0" w:color="auto"/>
              <w:left w:val="nil"/>
              <w:bottom w:val="single" w:sz="4" w:space="0" w:color="auto"/>
              <w:right w:val="single" w:sz="4" w:space="0" w:color="auto"/>
            </w:tcBorders>
            <w:vAlign w:val="center"/>
          </w:tcPr>
          <w:p w:rsidR="003E2639" w:rsidRPr="00556E1C" w:rsidRDefault="003E2639" w:rsidP="00AF38F4">
            <w:pPr>
              <w:spacing w:line="360" w:lineRule="auto"/>
              <w:jc w:val="center"/>
              <w:rPr>
                <w:rFonts w:ascii="宋体" w:hAnsi="宋体" w:cs="宋体"/>
                <w:sz w:val="24"/>
                <w:szCs w:val="24"/>
              </w:rPr>
            </w:pPr>
          </w:p>
        </w:tc>
      </w:tr>
      <w:tr w:rsidR="003E2639" w:rsidRPr="00556E1C" w:rsidTr="00AF38F4">
        <w:trPr>
          <w:cantSplit/>
          <w:trHeight w:val="930"/>
          <w:jc w:val="center"/>
        </w:trPr>
        <w:tc>
          <w:tcPr>
            <w:tcW w:w="512" w:type="dxa"/>
            <w:tcBorders>
              <w:top w:val="single" w:sz="4" w:space="0" w:color="auto"/>
              <w:left w:val="single" w:sz="4" w:space="0" w:color="auto"/>
              <w:bottom w:val="single" w:sz="4" w:space="0" w:color="auto"/>
              <w:right w:val="single" w:sz="4" w:space="0" w:color="auto"/>
            </w:tcBorders>
            <w:vAlign w:val="center"/>
          </w:tcPr>
          <w:p w:rsidR="003E2639" w:rsidRDefault="003E2639" w:rsidP="00AF38F4">
            <w:pPr>
              <w:spacing w:line="360" w:lineRule="auto"/>
              <w:jc w:val="center"/>
              <w:rPr>
                <w:rFonts w:ascii="宋体" w:hAnsi="宋体" w:cs="宋体"/>
                <w:sz w:val="24"/>
                <w:szCs w:val="24"/>
              </w:rPr>
            </w:pPr>
            <w:r>
              <w:rPr>
                <w:rFonts w:ascii="宋体" w:hAnsi="宋体" w:cs="宋体" w:hint="eastAsia"/>
                <w:sz w:val="24"/>
                <w:szCs w:val="24"/>
              </w:rPr>
              <w:t>47</w:t>
            </w:r>
          </w:p>
        </w:tc>
        <w:tc>
          <w:tcPr>
            <w:tcW w:w="1365"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学生宿舍13栋（金陵）</w:t>
            </w:r>
          </w:p>
        </w:tc>
        <w:tc>
          <w:tcPr>
            <w:tcW w:w="1260"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11530</w:t>
            </w:r>
          </w:p>
        </w:tc>
        <w:tc>
          <w:tcPr>
            <w:tcW w:w="5337" w:type="dxa"/>
            <w:tcBorders>
              <w:top w:val="single" w:sz="4" w:space="0" w:color="auto"/>
              <w:left w:val="nil"/>
              <w:bottom w:val="single" w:sz="4" w:space="0" w:color="auto"/>
              <w:right w:val="single" w:sz="4" w:space="0" w:color="auto"/>
            </w:tcBorders>
            <w:vAlign w:val="center"/>
          </w:tcPr>
          <w:p w:rsidR="003E2639" w:rsidRPr="003E2639" w:rsidRDefault="003E2639">
            <w:pP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设有自动报警系统、消火栓系统。</w:t>
            </w:r>
          </w:p>
        </w:tc>
        <w:tc>
          <w:tcPr>
            <w:tcW w:w="1080" w:type="dxa"/>
            <w:tcBorders>
              <w:top w:val="single" w:sz="4" w:space="0" w:color="auto"/>
              <w:left w:val="nil"/>
              <w:bottom w:val="single" w:sz="4" w:space="0" w:color="auto"/>
              <w:right w:val="single" w:sz="4" w:space="0" w:color="auto"/>
            </w:tcBorders>
            <w:vAlign w:val="center"/>
          </w:tcPr>
          <w:p w:rsidR="003E2639" w:rsidRPr="00556E1C" w:rsidRDefault="003E2639" w:rsidP="00AF38F4">
            <w:pPr>
              <w:spacing w:line="360" w:lineRule="auto"/>
              <w:jc w:val="center"/>
              <w:rPr>
                <w:rFonts w:ascii="宋体" w:hAnsi="宋体" w:cs="宋体"/>
                <w:sz w:val="24"/>
                <w:szCs w:val="24"/>
              </w:rPr>
            </w:pPr>
          </w:p>
        </w:tc>
      </w:tr>
      <w:tr w:rsidR="003E2639" w:rsidRPr="00556E1C" w:rsidTr="00AF38F4">
        <w:trPr>
          <w:cantSplit/>
          <w:trHeight w:val="930"/>
          <w:jc w:val="center"/>
        </w:trPr>
        <w:tc>
          <w:tcPr>
            <w:tcW w:w="512" w:type="dxa"/>
            <w:tcBorders>
              <w:top w:val="single" w:sz="4" w:space="0" w:color="auto"/>
              <w:left w:val="single" w:sz="4" w:space="0" w:color="auto"/>
              <w:bottom w:val="single" w:sz="4" w:space="0" w:color="auto"/>
              <w:right w:val="single" w:sz="4" w:space="0" w:color="auto"/>
            </w:tcBorders>
            <w:vAlign w:val="center"/>
          </w:tcPr>
          <w:p w:rsidR="003E2639" w:rsidRDefault="003E2639" w:rsidP="00AF38F4">
            <w:pPr>
              <w:spacing w:line="360" w:lineRule="auto"/>
              <w:jc w:val="center"/>
              <w:rPr>
                <w:rFonts w:ascii="宋体" w:hAnsi="宋体" w:cs="宋体"/>
                <w:sz w:val="24"/>
                <w:szCs w:val="24"/>
              </w:rPr>
            </w:pPr>
            <w:r>
              <w:rPr>
                <w:rFonts w:ascii="宋体" w:hAnsi="宋体" w:cs="宋体" w:hint="eastAsia"/>
                <w:sz w:val="24"/>
                <w:szCs w:val="24"/>
              </w:rPr>
              <w:t>48</w:t>
            </w:r>
          </w:p>
        </w:tc>
        <w:tc>
          <w:tcPr>
            <w:tcW w:w="1365"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学生宿舍14栋（建阳苑）</w:t>
            </w:r>
          </w:p>
        </w:tc>
        <w:tc>
          <w:tcPr>
            <w:tcW w:w="1260"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7750</w:t>
            </w:r>
          </w:p>
        </w:tc>
        <w:tc>
          <w:tcPr>
            <w:tcW w:w="5337" w:type="dxa"/>
            <w:tcBorders>
              <w:top w:val="single" w:sz="4" w:space="0" w:color="auto"/>
              <w:left w:val="nil"/>
              <w:bottom w:val="single" w:sz="4" w:space="0" w:color="auto"/>
              <w:right w:val="single" w:sz="4" w:space="0" w:color="auto"/>
            </w:tcBorders>
            <w:vAlign w:val="center"/>
          </w:tcPr>
          <w:p w:rsidR="003E2639" w:rsidRPr="003E2639" w:rsidRDefault="003E2639">
            <w:pP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设有自动报警系统、消火栓系统。</w:t>
            </w:r>
          </w:p>
        </w:tc>
        <w:tc>
          <w:tcPr>
            <w:tcW w:w="1080" w:type="dxa"/>
            <w:tcBorders>
              <w:top w:val="single" w:sz="4" w:space="0" w:color="auto"/>
              <w:left w:val="nil"/>
              <w:bottom w:val="single" w:sz="4" w:space="0" w:color="auto"/>
              <w:right w:val="single" w:sz="4" w:space="0" w:color="auto"/>
            </w:tcBorders>
            <w:vAlign w:val="center"/>
          </w:tcPr>
          <w:p w:rsidR="003E2639" w:rsidRPr="00556E1C" w:rsidRDefault="003E2639" w:rsidP="00AF38F4">
            <w:pPr>
              <w:spacing w:line="360" w:lineRule="auto"/>
              <w:jc w:val="center"/>
              <w:rPr>
                <w:rFonts w:ascii="宋体" w:hAnsi="宋体" w:cs="宋体"/>
                <w:sz w:val="24"/>
                <w:szCs w:val="24"/>
              </w:rPr>
            </w:pPr>
          </w:p>
        </w:tc>
      </w:tr>
      <w:tr w:rsidR="003E2639" w:rsidRPr="00556E1C" w:rsidTr="00AF38F4">
        <w:trPr>
          <w:cantSplit/>
          <w:trHeight w:val="930"/>
          <w:jc w:val="center"/>
        </w:trPr>
        <w:tc>
          <w:tcPr>
            <w:tcW w:w="512" w:type="dxa"/>
            <w:tcBorders>
              <w:top w:val="single" w:sz="4" w:space="0" w:color="auto"/>
              <w:left w:val="single" w:sz="4" w:space="0" w:color="auto"/>
              <w:bottom w:val="single" w:sz="4" w:space="0" w:color="auto"/>
              <w:right w:val="single" w:sz="4" w:space="0" w:color="auto"/>
            </w:tcBorders>
            <w:vAlign w:val="center"/>
          </w:tcPr>
          <w:p w:rsidR="003E2639" w:rsidRDefault="003E2639" w:rsidP="00AF38F4">
            <w:pPr>
              <w:spacing w:line="360" w:lineRule="auto"/>
              <w:jc w:val="center"/>
              <w:rPr>
                <w:rFonts w:ascii="宋体" w:hAnsi="宋体" w:cs="宋体"/>
                <w:sz w:val="24"/>
                <w:szCs w:val="24"/>
              </w:rPr>
            </w:pPr>
            <w:r>
              <w:rPr>
                <w:rFonts w:ascii="宋体" w:hAnsi="宋体" w:cs="宋体" w:hint="eastAsia"/>
                <w:sz w:val="24"/>
                <w:szCs w:val="24"/>
              </w:rPr>
              <w:t>49</w:t>
            </w:r>
          </w:p>
        </w:tc>
        <w:tc>
          <w:tcPr>
            <w:tcW w:w="1365"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学生宿舍15栋（建阳苑）</w:t>
            </w:r>
          </w:p>
        </w:tc>
        <w:tc>
          <w:tcPr>
            <w:tcW w:w="1260"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2650</w:t>
            </w:r>
          </w:p>
        </w:tc>
        <w:tc>
          <w:tcPr>
            <w:tcW w:w="5337" w:type="dxa"/>
            <w:tcBorders>
              <w:top w:val="single" w:sz="4" w:space="0" w:color="auto"/>
              <w:left w:val="nil"/>
              <w:bottom w:val="single" w:sz="4" w:space="0" w:color="auto"/>
              <w:right w:val="single" w:sz="4" w:space="0" w:color="auto"/>
            </w:tcBorders>
            <w:vAlign w:val="center"/>
          </w:tcPr>
          <w:p w:rsidR="003E2639" w:rsidRPr="003E2639" w:rsidRDefault="003E2639">
            <w:pP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设有自动报警系统、消火栓系统。</w:t>
            </w:r>
          </w:p>
        </w:tc>
        <w:tc>
          <w:tcPr>
            <w:tcW w:w="1080" w:type="dxa"/>
            <w:tcBorders>
              <w:top w:val="single" w:sz="4" w:space="0" w:color="auto"/>
              <w:left w:val="nil"/>
              <w:bottom w:val="single" w:sz="4" w:space="0" w:color="auto"/>
              <w:right w:val="single" w:sz="4" w:space="0" w:color="auto"/>
            </w:tcBorders>
            <w:vAlign w:val="center"/>
          </w:tcPr>
          <w:p w:rsidR="003E2639" w:rsidRPr="00556E1C" w:rsidRDefault="003E2639" w:rsidP="00AF38F4">
            <w:pPr>
              <w:spacing w:line="360" w:lineRule="auto"/>
              <w:jc w:val="center"/>
              <w:rPr>
                <w:rFonts w:ascii="宋体" w:hAnsi="宋体" w:cs="宋体"/>
                <w:sz w:val="24"/>
                <w:szCs w:val="24"/>
              </w:rPr>
            </w:pPr>
          </w:p>
        </w:tc>
      </w:tr>
      <w:tr w:rsidR="003E2639" w:rsidRPr="00556E1C" w:rsidTr="00AF38F4">
        <w:trPr>
          <w:cantSplit/>
          <w:trHeight w:val="930"/>
          <w:jc w:val="center"/>
        </w:trPr>
        <w:tc>
          <w:tcPr>
            <w:tcW w:w="512" w:type="dxa"/>
            <w:tcBorders>
              <w:top w:val="single" w:sz="4" w:space="0" w:color="auto"/>
              <w:left w:val="single" w:sz="4" w:space="0" w:color="auto"/>
              <w:bottom w:val="single" w:sz="4" w:space="0" w:color="auto"/>
              <w:right w:val="single" w:sz="4" w:space="0" w:color="auto"/>
            </w:tcBorders>
            <w:vAlign w:val="center"/>
          </w:tcPr>
          <w:p w:rsidR="003E2639" w:rsidRDefault="003E2639" w:rsidP="00AF38F4">
            <w:pPr>
              <w:spacing w:line="360" w:lineRule="auto"/>
              <w:jc w:val="center"/>
              <w:rPr>
                <w:rFonts w:ascii="宋体" w:hAnsi="宋体" w:cs="宋体"/>
                <w:sz w:val="24"/>
                <w:szCs w:val="24"/>
              </w:rPr>
            </w:pPr>
            <w:r>
              <w:rPr>
                <w:rFonts w:ascii="宋体" w:hAnsi="宋体" w:cs="宋体" w:hint="eastAsia"/>
                <w:sz w:val="24"/>
                <w:szCs w:val="24"/>
              </w:rPr>
              <w:t>50</w:t>
            </w:r>
          </w:p>
        </w:tc>
        <w:tc>
          <w:tcPr>
            <w:tcW w:w="1365"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学生宿舍16栋（建阳苑）</w:t>
            </w:r>
          </w:p>
        </w:tc>
        <w:tc>
          <w:tcPr>
            <w:tcW w:w="1260"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23411</w:t>
            </w:r>
          </w:p>
        </w:tc>
        <w:tc>
          <w:tcPr>
            <w:tcW w:w="5337" w:type="dxa"/>
            <w:tcBorders>
              <w:top w:val="single" w:sz="4" w:space="0" w:color="auto"/>
              <w:left w:val="nil"/>
              <w:bottom w:val="single" w:sz="4" w:space="0" w:color="auto"/>
              <w:right w:val="single" w:sz="4" w:space="0" w:color="auto"/>
            </w:tcBorders>
            <w:vAlign w:val="center"/>
          </w:tcPr>
          <w:p w:rsidR="003E2639" w:rsidRPr="003E2639" w:rsidRDefault="003E2639">
            <w:pP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设有自动报警系统、消火栓系统。</w:t>
            </w:r>
          </w:p>
        </w:tc>
        <w:tc>
          <w:tcPr>
            <w:tcW w:w="1080" w:type="dxa"/>
            <w:tcBorders>
              <w:top w:val="single" w:sz="4" w:space="0" w:color="auto"/>
              <w:left w:val="nil"/>
              <w:bottom w:val="single" w:sz="4" w:space="0" w:color="auto"/>
              <w:right w:val="single" w:sz="4" w:space="0" w:color="auto"/>
            </w:tcBorders>
            <w:vAlign w:val="center"/>
          </w:tcPr>
          <w:p w:rsidR="003E2639" w:rsidRPr="00556E1C" w:rsidRDefault="003E2639" w:rsidP="00AF38F4">
            <w:pPr>
              <w:spacing w:line="360" w:lineRule="auto"/>
              <w:jc w:val="center"/>
              <w:rPr>
                <w:rFonts w:ascii="宋体" w:hAnsi="宋体" w:cs="宋体"/>
                <w:sz w:val="24"/>
                <w:szCs w:val="24"/>
              </w:rPr>
            </w:pPr>
          </w:p>
        </w:tc>
      </w:tr>
      <w:tr w:rsidR="003E2639" w:rsidRPr="00556E1C" w:rsidTr="00AF38F4">
        <w:trPr>
          <w:cantSplit/>
          <w:trHeight w:val="930"/>
          <w:jc w:val="center"/>
        </w:trPr>
        <w:tc>
          <w:tcPr>
            <w:tcW w:w="512" w:type="dxa"/>
            <w:tcBorders>
              <w:top w:val="single" w:sz="4" w:space="0" w:color="auto"/>
              <w:left w:val="single" w:sz="4" w:space="0" w:color="auto"/>
              <w:bottom w:val="single" w:sz="4" w:space="0" w:color="auto"/>
              <w:right w:val="single" w:sz="4" w:space="0" w:color="auto"/>
            </w:tcBorders>
            <w:vAlign w:val="center"/>
          </w:tcPr>
          <w:p w:rsidR="003E2639" w:rsidRDefault="003E2639" w:rsidP="00AF38F4">
            <w:pPr>
              <w:spacing w:line="360" w:lineRule="auto"/>
              <w:jc w:val="center"/>
              <w:rPr>
                <w:rFonts w:ascii="宋体" w:hAnsi="宋体" w:cs="宋体"/>
                <w:sz w:val="24"/>
                <w:szCs w:val="24"/>
              </w:rPr>
            </w:pPr>
            <w:r>
              <w:rPr>
                <w:rFonts w:ascii="宋体" w:hAnsi="宋体" w:cs="宋体" w:hint="eastAsia"/>
                <w:sz w:val="24"/>
                <w:szCs w:val="24"/>
              </w:rPr>
              <w:t>51</w:t>
            </w:r>
          </w:p>
        </w:tc>
        <w:tc>
          <w:tcPr>
            <w:tcW w:w="1365"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学生宿舍17栋（建阳苑）</w:t>
            </w:r>
          </w:p>
        </w:tc>
        <w:tc>
          <w:tcPr>
            <w:tcW w:w="1260"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23411</w:t>
            </w:r>
          </w:p>
        </w:tc>
        <w:tc>
          <w:tcPr>
            <w:tcW w:w="5337" w:type="dxa"/>
            <w:tcBorders>
              <w:top w:val="single" w:sz="4" w:space="0" w:color="auto"/>
              <w:left w:val="nil"/>
              <w:bottom w:val="single" w:sz="4" w:space="0" w:color="auto"/>
              <w:right w:val="single" w:sz="4" w:space="0" w:color="auto"/>
            </w:tcBorders>
            <w:vAlign w:val="center"/>
          </w:tcPr>
          <w:p w:rsidR="003E2639" w:rsidRPr="003E2639" w:rsidRDefault="003E2639">
            <w:pP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设有自动报警系统、消火栓系统。</w:t>
            </w:r>
          </w:p>
        </w:tc>
        <w:tc>
          <w:tcPr>
            <w:tcW w:w="1080" w:type="dxa"/>
            <w:tcBorders>
              <w:top w:val="single" w:sz="4" w:space="0" w:color="auto"/>
              <w:left w:val="nil"/>
              <w:bottom w:val="single" w:sz="4" w:space="0" w:color="auto"/>
              <w:right w:val="single" w:sz="4" w:space="0" w:color="auto"/>
            </w:tcBorders>
            <w:vAlign w:val="center"/>
          </w:tcPr>
          <w:p w:rsidR="003E2639" w:rsidRPr="00556E1C" w:rsidRDefault="003E2639" w:rsidP="00AF38F4">
            <w:pPr>
              <w:spacing w:line="360" w:lineRule="auto"/>
              <w:jc w:val="center"/>
              <w:rPr>
                <w:rFonts w:ascii="宋体" w:hAnsi="宋体" w:cs="宋体"/>
                <w:sz w:val="24"/>
                <w:szCs w:val="24"/>
              </w:rPr>
            </w:pPr>
          </w:p>
        </w:tc>
      </w:tr>
      <w:tr w:rsidR="003E2639" w:rsidRPr="00556E1C" w:rsidTr="00AF38F4">
        <w:trPr>
          <w:cantSplit/>
          <w:trHeight w:val="930"/>
          <w:jc w:val="center"/>
        </w:trPr>
        <w:tc>
          <w:tcPr>
            <w:tcW w:w="512" w:type="dxa"/>
            <w:tcBorders>
              <w:top w:val="single" w:sz="4" w:space="0" w:color="auto"/>
              <w:left w:val="single" w:sz="4" w:space="0" w:color="auto"/>
              <w:bottom w:val="single" w:sz="4" w:space="0" w:color="auto"/>
              <w:right w:val="single" w:sz="4" w:space="0" w:color="auto"/>
            </w:tcBorders>
            <w:vAlign w:val="center"/>
          </w:tcPr>
          <w:p w:rsidR="003E2639" w:rsidRDefault="003E2639" w:rsidP="00AF38F4">
            <w:pPr>
              <w:spacing w:line="360" w:lineRule="auto"/>
              <w:jc w:val="center"/>
              <w:rPr>
                <w:rFonts w:ascii="宋体" w:hAnsi="宋体" w:cs="宋体"/>
                <w:sz w:val="24"/>
                <w:szCs w:val="24"/>
              </w:rPr>
            </w:pPr>
            <w:r>
              <w:rPr>
                <w:rFonts w:ascii="宋体" w:hAnsi="宋体" w:cs="宋体" w:hint="eastAsia"/>
                <w:sz w:val="24"/>
                <w:szCs w:val="24"/>
              </w:rPr>
              <w:t>52</w:t>
            </w:r>
          </w:p>
        </w:tc>
        <w:tc>
          <w:tcPr>
            <w:tcW w:w="1365"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学生宿舍18栋（建阳苑）</w:t>
            </w:r>
          </w:p>
        </w:tc>
        <w:tc>
          <w:tcPr>
            <w:tcW w:w="1260"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23411</w:t>
            </w:r>
          </w:p>
        </w:tc>
        <w:tc>
          <w:tcPr>
            <w:tcW w:w="5337" w:type="dxa"/>
            <w:tcBorders>
              <w:top w:val="single" w:sz="4" w:space="0" w:color="auto"/>
              <w:left w:val="nil"/>
              <w:bottom w:val="single" w:sz="4" w:space="0" w:color="auto"/>
              <w:right w:val="single" w:sz="4" w:space="0" w:color="auto"/>
            </w:tcBorders>
            <w:vAlign w:val="center"/>
          </w:tcPr>
          <w:p w:rsidR="003E2639" w:rsidRPr="003E2639" w:rsidRDefault="003E2639">
            <w:pP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设有自动报警系统、消火栓系统。</w:t>
            </w:r>
          </w:p>
        </w:tc>
        <w:tc>
          <w:tcPr>
            <w:tcW w:w="1080" w:type="dxa"/>
            <w:tcBorders>
              <w:top w:val="single" w:sz="4" w:space="0" w:color="auto"/>
              <w:left w:val="nil"/>
              <w:bottom w:val="single" w:sz="4" w:space="0" w:color="auto"/>
              <w:right w:val="single" w:sz="4" w:space="0" w:color="auto"/>
            </w:tcBorders>
            <w:vAlign w:val="center"/>
          </w:tcPr>
          <w:p w:rsidR="003E2639" w:rsidRPr="00556E1C" w:rsidRDefault="003E2639" w:rsidP="00AF38F4">
            <w:pPr>
              <w:spacing w:line="360" w:lineRule="auto"/>
              <w:jc w:val="center"/>
              <w:rPr>
                <w:rFonts w:ascii="宋体" w:hAnsi="宋体" w:cs="宋体"/>
                <w:sz w:val="24"/>
                <w:szCs w:val="24"/>
              </w:rPr>
            </w:pPr>
          </w:p>
        </w:tc>
      </w:tr>
      <w:tr w:rsidR="003E2639" w:rsidRPr="00556E1C" w:rsidTr="00AF38F4">
        <w:trPr>
          <w:cantSplit/>
          <w:trHeight w:val="930"/>
          <w:jc w:val="center"/>
        </w:trPr>
        <w:tc>
          <w:tcPr>
            <w:tcW w:w="512" w:type="dxa"/>
            <w:tcBorders>
              <w:top w:val="single" w:sz="4" w:space="0" w:color="auto"/>
              <w:left w:val="single" w:sz="4" w:space="0" w:color="auto"/>
              <w:bottom w:val="single" w:sz="4" w:space="0" w:color="auto"/>
              <w:right w:val="single" w:sz="4" w:space="0" w:color="auto"/>
            </w:tcBorders>
            <w:vAlign w:val="center"/>
          </w:tcPr>
          <w:p w:rsidR="003E2639" w:rsidRDefault="003E2639" w:rsidP="00AF38F4">
            <w:pPr>
              <w:spacing w:line="360" w:lineRule="auto"/>
              <w:jc w:val="center"/>
              <w:rPr>
                <w:rFonts w:ascii="宋体" w:hAnsi="宋体" w:cs="宋体"/>
                <w:sz w:val="24"/>
                <w:szCs w:val="24"/>
              </w:rPr>
            </w:pPr>
            <w:r>
              <w:rPr>
                <w:rFonts w:ascii="宋体" w:hAnsi="宋体" w:cs="宋体" w:hint="eastAsia"/>
                <w:sz w:val="24"/>
                <w:szCs w:val="24"/>
              </w:rPr>
              <w:t>53</w:t>
            </w:r>
          </w:p>
        </w:tc>
        <w:tc>
          <w:tcPr>
            <w:tcW w:w="1365"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学生宿舍19栋（建阳苑）</w:t>
            </w:r>
          </w:p>
        </w:tc>
        <w:tc>
          <w:tcPr>
            <w:tcW w:w="1260"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23411</w:t>
            </w:r>
          </w:p>
        </w:tc>
        <w:tc>
          <w:tcPr>
            <w:tcW w:w="5337" w:type="dxa"/>
            <w:tcBorders>
              <w:top w:val="single" w:sz="4" w:space="0" w:color="auto"/>
              <w:left w:val="nil"/>
              <w:bottom w:val="single" w:sz="4" w:space="0" w:color="auto"/>
              <w:right w:val="single" w:sz="4" w:space="0" w:color="auto"/>
            </w:tcBorders>
            <w:vAlign w:val="center"/>
          </w:tcPr>
          <w:p w:rsidR="003E2639" w:rsidRPr="003E2639" w:rsidRDefault="003E2639">
            <w:pP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设有自动报警系统、消火栓系统。</w:t>
            </w:r>
          </w:p>
        </w:tc>
        <w:tc>
          <w:tcPr>
            <w:tcW w:w="1080" w:type="dxa"/>
            <w:tcBorders>
              <w:top w:val="single" w:sz="4" w:space="0" w:color="auto"/>
              <w:left w:val="nil"/>
              <w:bottom w:val="single" w:sz="4" w:space="0" w:color="auto"/>
              <w:right w:val="single" w:sz="4" w:space="0" w:color="auto"/>
            </w:tcBorders>
            <w:vAlign w:val="center"/>
          </w:tcPr>
          <w:p w:rsidR="003E2639" w:rsidRPr="00556E1C" w:rsidRDefault="003E2639" w:rsidP="00AF38F4">
            <w:pPr>
              <w:spacing w:line="360" w:lineRule="auto"/>
              <w:jc w:val="center"/>
              <w:rPr>
                <w:rFonts w:ascii="宋体" w:hAnsi="宋体" w:cs="宋体"/>
                <w:sz w:val="24"/>
                <w:szCs w:val="24"/>
              </w:rPr>
            </w:pPr>
          </w:p>
        </w:tc>
      </w:tr>
      <w:tr w:rsidR="003E2639" w:rsidRPr="00556E1C" w:rsidTr="00AF38F4">
        <w:trPr>
          <w:cantSplit/>
          <w:trHeight w:val="930"/>
          <w:jc w:val="center"/>
        </w:trPr>
        <w:tc>
          <w:tcPr>
            <w:tcW w:w="512" w:type="dxa"/>
            <w:tcBorders>
              <w:top w:val="single" w:sz="4" w:space="0" w:color="auto"/>
              <w:left w:val="single" w:sz="4" w:space="0" w:color="auto"/>
              <w:bottom w:val="single" w:sz="4" w:space="0" w:color="auto"/>
              <w:right w:val="single" w:sz="4" w:space="0" w:color="auto"/>
            </w:tcBorders>
            <w:vAlign w:val="center"/>
          </w:tcPr>
          <w:p w:rsidR="003E2639" w:rsidRDefault="003E2639" w:rsidP="00AF38F4">
            <w:pPr>
              <w:spacing w:line="360" w:lineRule="auto"/>
              <w:jc w:val="center"/>
              <w:rPr>
                <w:rFonts w:ascii="宋体" w:hAnsi="宋体" w:cs="宋体"/>
                <w:sz w:val="24"/>
                <w:szCs w:val="24"/>
              </w:rPr>
            </w:pPr>
            <w:r>
              <w:rPr>
                <w:rFonts w:ascii="宋体" w:hAnsi="宋体" w:cs="宋体" w:hint="eastAsia"/>
                <w:sz w:val="24"/>
                <w:szCs w:val="24"/>
              </w:rPr>
              <w:t>54</w:t>
            </w:r>
          </w:p>
        </w:tc>
        <w:tc>
          <w:tcPr>
            <w:tcW w:w="1365"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学生宿舍20栋（建阳苑）</w:t>
            </w:r>
          </w:p>
        </w:tc>
        <w:tc>
          <w:tcPr>
            <w:tcW w:w="1260" w:type="dxa"/>
            <w:tcBorders>
              <w:top w:val="single" w:sz="4" w:space="0" w:color="auto"/>
              <w:left w:val="nil"/>
              <w:bottom w:val="single" w:sz="4" w:space="0" w:color="auto"/>
              <w:right w:val="single" w:sz="4" w:space="0" w:color="auto"/>
            </w:tcBorders>
            <w:vAlign w:val="center"/>
          </w:tcPr>
          <w:p w:rsidR="003E2639" w:rsidRPr="003E2639" w:rsidRDefault="003E2639">
            <w:pPr>
              <w:jc w:val="cente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23411</w:t>
            </w:r>
          </w:p>
        </w:tc>
        <w:tc>
          <w:tcPr>
            <w:tcW w:w="5337" w:type="dxa"/>
            <w:tcBorders>
              <w:top w:val="single" w:sz="4" w:space="0" w:color="auto"/>
              <w:left w:val="nil"/>
              <w:bottom w:val="single" w:sz="4" w:space="0" w:color="auto"/>
              <w:right w:val="single" w:sz="4" w:space="0" w:color="auto"/>
            </w:tcBorders>
            <w:vAlign w:val="center"/>
          </w:tcPr>
          <w:p w:rsidR="003E2639" w:rsidRPr="003E2639" w:rsidRDefault="003E2639">
            <w:pPr>
              <w:rPr>
                <w:rFonts w:asciiTheme="majorEastAsia" w:eastAsiaTheme="majorEastAsia" w:hAnsiTheme="majorEastAsia" w:cs="宋体"/>
                <w:sz w:val="24"/>
                <w:szCs w:val="24"/>
              </w:rPr>
            </w:pPr>
            <w:r w:rsidRPr="003E2639">
              <w:rPr>
                <w:rFonts w:asciiTheme="majorEastAsia" w:eastAsiaTheme="majorEastAsia" w:hAnsiTheme="majorEastAsia" w:hint="eastAsia"/>
                <w:sz w:val="24"/>
                <w:szCs w:val="24"/>
              </w:rPr>
              <w:t>设有自动报警系统、消火栓系统。</w:t>
            </w:r>
          </w:p>
        </w:tc>
        <w:tc>
          <w:tcPr>
            <w:tcW w:w="1080" w:type="dxa"/>
            <w:tcBorders>
              <w:top w:val="single" w:sz="4" w:space="0" w:color="auto"/>
              <w:left w:val="nil"/>
              <w:bottom w:val="single" w:sz="4" w:space="0" w:color="auto"/>
              <w:right w:val="single" w:sz="4" w:space="0" w:color="auto"/>
            </w:tcBorders>
            <w:vAlign w:val="center"/>
          </w:tcPr>
          <w:p w:rsidR="003E2639" w:rsidRPr="00556E1C" w:rsidRDefault="003E2639" w:rsidP="00AF38F4">
            <w:pPr>
              <w:spacing w:line="360" w:lineRule="auto"/>
              <w:jc w:val="center"/>
              <w:rPr>
                <w:rFonts w:ascii="宋体" w:hAnsi="宋体" w:cs="宋体"/>
                <w:sz w:val="24"/>
                <w:szCs w:val="24"/>
              </w:rPr>
            </w:pPr>
          </w:p>
        </w:tc>
      </w:tr>
    </w:tbl>
    <w:p w:rsidR="00D43727" w:rsidRPr="00556E1C" w:rsidRDefault="00D43727" w:rsidP="00D43727">
      <w:pPr>
        <w:spacing w:line="360" w:lineRule="auto"/>
        <w:ind w:left="482" w:hangingChars="200" w:hanging="482"/>
        <w:rPr>
          <w:rFonts w:ascii="宋体" w:hAnsi="宋体"/>
          <w:b/>
          <w:sz w:val="24"/>
          <w:szCs w:val="24"/>
        </w:rPr>
      </w:pPr>
      <w:r w:rsidRPr="00556E1C">
        <w:rPr>
          <w:rFonts w:ascii="宋体" w:hAnsi="宋体" w:hint="eastAsia"/>
          <w:b/>
          <w:sz w:val="24"/>
          <w:szCs w:val="24"/>
        </w:rPr>
        <w:t>注：此表为各大楼现有消防系统概况，投标人须以每平方米建筑面积的维保服务费用为单位作报价(元/平方米)。</w:t>
      </w:r>
    </w:p>
    <w:p w:rsidR="00D43727" w:rsidRPr="00556E1C" w:rsidRDefault="00D43727" w:rsidP="00D43727">
      <w:pPr>
        <w:spacing w:line="360" w:lineRule="auto"/>
        <w:rPr>
          <w:rFonts w:ascii="宋体" w:hAnsi="宋体"/>
          <w:sz w:val="24"/>
          <w:szCs w:val="24"/>
        </w:rPr>
      </w:pPr>
    </w:p>
    <w:p w:rsidR="00D43727" w:rsidRPr="00556E1C" w:rsidRDefault="00D43727" w:rsidP="00D43727">
      <w:pPr>
        <w:spacing w:line="360" w:lineRule="auto"/>
        <w:rPr>
          <w:rFonts w:ascii="宋体" w:hAnsi="宋体"/>
          <w:b/>
          <w:sz w:val="24"/>
          <w:szCs w:val="24"/>
        </w:rPr>
      </w:pPr>
      <w:r w:rsidRPr="00556E1C">
        <w:rPr>
          <w:rFonts w:ascii="宋体" w:hAnsi="宋体" w:hint="eastAsia"/>
          <w:b/>
          <w:sz w:val="24"/>
          <w:szCs w:val="24"/>
        </w:rPr>
        <w:t>（2）维保服务要求</w:t>
      </w:r>
    </w:p>
    <w:p w:rsidR="00D43727" w:rsidRPr="00556E1C" w:rsidRDefault="00D43727" w:rsidP="00D43727">
      <w:pPr>
        <w:spacing w:line="360" w:lineRule="auto"/>
        <w:ind w:firstLineChars="200" w:firstLine="480"/>
        <w:rPr>
          <w:rFonts w:ascii="宋体" w:hAnsi="宋体"/>
          <w:sz w:val="24"/>
          <w:szCs w:val="24"/>
        </w:rPr>
      </w:pPr>
      <w:r w:rsidRPr="00556E1C">
        <w:rPr>
          <w:rFonts w:ascii="宋体" w:hAnsi="宋体" w:hint="eastAsia"/>
          <w:sz w:val="24"/>
          <w:szCs w:val="24"/>
        </w:rPr>
        <w:t>1、维保方应提供本用户需求书所要求的服务，并提交相应的检测报告，同时提供系统应急故障现场维修服务。</w:t>
      </w:r>
    </w:p>
    <w:p w:rsidR="00D43727" w:rsidRPr="00556E1C" w:rsidRDefault="00D43727" w:rsidP="00D43727">
      <w:pPr>
        <w:spacing w:line="360" w:lineRule="auto"/>
        <w:ind w:firstLineChars="200" w:firstLine="480"/>
        <w:rPr>
          <w:rFonts w:ascii="宋体" w:hAnsi="宋体"/>
          <w:sz w:val="24"/>
          <w:szCs w:val="24"/>
        </w:rPr>
      </w:pPr>
      <w:r w:rsidRPr="00556E1C">
        <w:rPr>
          <w:rFonts w:ascii="宋体" w:hAnsi="宋体" w:hint="eastAsia"/>
          <w:sz w:val="24"/>
          <w:szCs w:val="24"/>
        </w:rPr>
        <w:t>2、维保方提供驻场值班人员</w:t>
      </w:r>
      <w:r w:rsidR="003C081B">
        <w:rPr>
          <w:rFonts w:ascii="宋体" w:hAnsi="宋体" w:hint="eastAsia"/>
          <w:sz w:val="24"/>
          <w:szCs w:val="24"/>
        </w:rPr>
        <w:t>相关</w:t>
      </w:r>
      <w:r w:rsidRPr="00556E1C">
        <w:rPr>
          <w:rFonts w:ascii="宋体" w:hAnsi="宋体" w:hint="eastAsia"/>
          <w:sz w:val="24"/>
          <w:szCs w:val="24"/>
        </w:rPr>
        <w:t>消防安全上岗证，驻场值班人员与消防安全上岗证人员必须一致</w:t>
      </w:r>
      <w:r w:rsidR="003C081B">
        <w:rPr>
          <w:rFonts w:ascii="宋体" w:hAnsi="宋体" w:hint="eastAsia"/>
          <w:sz w:val="24"/>
          <w:szCs w:val="24"/>
        </w:rPr>
        <w:t>，并提供人员社保及劳动合同给甲方备案</w:t>
      </w:r>
      <w:r w:rsidRPr="00556E1C">
        <w:rPr>
          <w:rFonts w:ascii="宋体" w:hAnsi="宋体" w:hint="eastAsia"/>
          <w:sz w:val="24"/>
          <w:szCs w:val="24"/>
        </w:rPr>
        <w:t>。挑选维护保养工作经验丰富的工作人员担任本项目的消防设施维修保养工作。</w:t>
      </w:r>
    </w:p>
    <w:p w:rsidR="00D43727" w:rsidRPr="00556E1C" w:rsidRDefault="00D43727" w:rsidP="00D43727">
      <w:pPr>
        <w:spacing w:line="360" w:lineRule="auto"/>
        <w:ind w:firstLineChars="200" w:firstLine="480"/>
        <w:rPr>
          <w:rFonts w:ascii="宋体" w:hAnsi="宋体"/>
          <w:sz w:val="24"/>
          <w:szCs w:val="24"/>
        </w:rPr>
      </w:pPr>
      <w:r w:rsidRPr="00556E1C">
        <w:rPr>
          <w:rFonts w:ascii="宋体" w:hAnsi="宋体" w:hint="eastAsia"/>
          <w:sz w:val="24"/>
          <w:szCs w:val="24"/>
        </w:rPr>
        <w:lastRenderedPageBreak/>
        <w:t>3、维保中维修和更换消防自动系统的各项零配件时（如烟感、喷淋等），采购人只负责支付200元（含200元）以上零配件费，其它所有费用由维保公司自己负责（如200元以下的零配件，拆除、安装和维修人工费及调试费、喷淋头和各类探测器的清洗等费用）。</w:t>
      </w:r>
    </w:p>
    <w:p w:rsidR="00D43727" w:rsidRPr="00556E1C" w:rsidRDefault="00D43727" w:rsidP="00D43727">
      <w:pPr>
        <w:spacing w:line="360" w:lineRule="auto"/>
        <w:ind w:firstLineChars="200" w:firstLine="482"/>
        <w:rPr>
          <w:rFonts w:ascii="宋体" w:hAnsi="宋体"/>
          <w:b/>
          <w:sz w:val="24"/>
          <w:szCs w:val="24"/>
        </w:rPr>
      </w:pPr>
      <w:r w:rsidRPr="00556E1C">
        <w:rPr>
          <w:rFonts w:ascii="宋体" w:hAnsi="宋体" w:hint="eastAsia"/>
          <w:b/>
          <w:sz w:val="24"/>
          <w:szCs w:val="24"/>
        </w:rPr>
        <w:t>4、项目服务期限：</w:t>
      </w:r>
      <w:r w:rsidR="003C081B">
        <w:rPr>
          <w:rFonts w:ascii="宋体" w:hAnsi="宋体" w:hint="eastAsia"/>
          <w:b/>
          <w:sz w:val="24"/>
          <w:szCs w:val="24"/>
        </w:rPr>
        <w:t>三</w:t>
      </w:r>
      <w:r w:rsidRPr="00556E1C">
        <w:rPr>
          <w:rFonts w:ascii="宋体" w:hAnsi="宋体" w:hint="eastAsia"/>
          <w:b/>
          <w:sz w:val="24"/>
          <w:szCs w:val="24"/>
        </w:rPr>
        <w:t>年。</w:t>
      </w:r>
    </w:p>
    <w:p w:rsidR="00D43727" w:rsidRPr="00556E1C" w:rsidRDefault="00D43727" w:rsidP="00D43727">
      <w:pPr>
        <w:spacing w:line="360" w:lineRule="auto"/>
        <w:ind w:firstLineChars="200" w:firstLine="480"/>
        <w:rPr>
          <w:rFonts w:ascii="宋体" w:hAnsi="宋体"/>
          <w:sz w:val="24"/>
          <w:szCs w:val="24"/>
        </w:rPr>
      </w:pPr>
      <w:r w:rsidRPr="00556E1C">
        <w:rPr>
          <w:rFonts w:ascii="宋体" w:hAnsi="宋体" w:hint="eastAsia"/>
          <w:sz w:val="24"/>
          <w:szCs w:val="24"/>
        </w:rPr>
        <w:t>5、维护保养的总体要求：</w:t>
      </w:r>
    </w:p>
    <w:p w:rsidR="00D43727" w:rsidRPr="00556E1C" w:rsidRDefault="00D43727" w:rsidP="00D43727">
      <w:pPr>
        <w:spacing w:line="360" w:lineRule="auto"/>
        <w:ind w:firstLineChars="200" w:firstLine="480"/>
        <w:rPr>
          <w:rFonts w:ascii="宋体" w:hAnsi="宋体"/>
          <w:sz w:val="24"/>
          <w:szCs w:val="24"/>
        </w:rPr>
      </w:pPr>
      <w:r w:rsidRPr="00556E1C">
        <w:rPr>
          <w:rFonts w:ascii="宋体" w:hAnsi="宋体" w:hint="eastAsia"/>
          <w:sz w:val="24"/>
          <w:szCs w:val="24"/>
        </w:rPr>
        <w:t>5.1 定期检测-----对相关消防设施的重点功能性内容进行专业测试及检查，并提交相应的检测报告。合同期内的每个月将提供消防设施常规性检查服务以达到及早发现隐患并及时处理，减少故障、延长设备使用年限的目的；同时将对消防设施做专业保养；</w:t>
      </w:r>
    </w:p>
    <w:p w:rsidR="00D43727" w:rsidRPr="00556E1C" w:rsidRDefault="00D43727" w:rsidP="00D43727">
      <w:pPr>
        <w:spacing w:line="360" w:lineRule="auto"/>
        <w:ind w:firstLineChars="200" w:firstLine="480"/>
        <w:rPr>
          <w:rFonts w:ascii="宋体" w:hAnsi="宋体"/>
          <w:sz w:val="24"/>
          <w:szCs w:val="24"/>
        </w:rPr>
      </w:pPr>
      <w:r w:rsidRPr="00556E1C">
        <w:rPr>
          <w:rFonts w:ascii="宋体" w:hAnsi="宋体" w:hint="eastAsia"/>
          <w:sz w:val="24"/>
          <w:szCs w:val="24"/>
        </w:rPr>
        <w:t>5.2 日常巡检-----每日对重点消防设施进行巡检，对水泵等重点设施每周进行测试。对巡检设备的运行情况及时记录，并由用户方消防责任人确认；</w:t>
      </w:r>
    </w:p>
    <w:p w:rsidR="00D43727" w:rsidRPr="00556E1C" w:rsidRDefault="00D43727" w:rsidP="00D43727">
      <w:pPr>
        <w:spacing w:line="360" w:lineRule="auto"/>
        <w:ind w:firstLineChars="200" w:firstLine="480"/>
        <w:rPr>
          <w:rFonts w:ascii="宋体" w:hAnsi="宋体"/>
          <w:sz w:val="24"/>
          <w:szCs w:val="24"/>
        </w:rPr>
      </w:pPr>
      <w:r w:rsidRPr="00556E1C">
        <w:rPr>
          <w:rFonts w:ascii="宋体" w:hAnsi="宋体" w:hint="eastAsia"/>
          <w:sz w:val="24"/>
          <w:szCs w:val="24"/>
        </w:rPr>
        <w:t>5.3 维修改善-----在消防系统出现故障的情况下，在得到用户方的通知后，维护方应及时到达现场，对故障进行排除，如不能修复，则有义务向用户方说明，并提供相应的改善服务；</w:t>
      </w:r>
    </w:p>
    <w:p w:rsidR="00D43727" w:rsidRPr="00556E1C" w:rsidRDefault="00D43727" w:rsidP="00D43727">
      <w:pPr>
        <w:spacing w:line="360" w:lineRule="auto"/>
        <w:ind w:firstLineChars="200" w:firstLine="480"/>
        <w:rPr>
          <w:rFonts w:ascii="宋体" w:hAnsi="宋体"/>
          <w:sz w:val="24"/>
          <w:szCs w:val="24"/>
        </w:rPr>
      </w:pPr>
      <w:r w:rsidRPr="00556E1C">
        <w:rPr>
          <w:rFonts w:ascii="宋体" w:hAnsi="宋体" w:hint="eastAsia"/>
          <w:sz w:val="24"/>
          <w:szCs w:val="24"/>
        </w:rPr>
        <w:t>5.4 安全管理-----提供消防法规的咨询服务，协助用户方建立健全相关规章制度和制定消防应急预案；配合用户方进行消防演习。</w:t>
      </w:r>
    </w:p>
    <w:p w:rsidR="00D43727" w:rsidRPr="00556E1C" w:rsidRDefault="00D43727" w:rsidP="00D43727">
      <w:pPr>
        <w:spacing w:line="360" w:lineRule="auto"/>
        <w:ind w:firstLineChars="200" w:firstLine="480"/>
        <w:rPr>
          <w:rFonts w:ascii="宋体" w:hAnsi="宋体"/>
          <w:sz w:val="24"/>
          <w:szCs w:val="24"/>
        </w:rPr>
      </w:pPr>
      <w:r w:rsidRPr="00556E1C">
        <w:rPr>
          <w:rFonts w:ascii="宋体" w:hAnsi="宋体" w:hint="eastAsia"/>
          <w:sz w:val="24"/>
          <w:szCs w:val="24"/>
        </w:rPr>
        <w:t>5.5 专业培训-----提供消防专业培训，包括生命安全和初期火灾的扑救和逃生；消防专业人员的系统管理。</w:t>
      </w:r>
    </w:p>
    <w:p w:rsidR="00D43727" w:rsidRPr="00556E1C" w:rsidRDefault="00D43727" w:rsidP="00D43727">
      <w:pPr>
        <w:spacing w:line="360" w:lineRule="auto"/>
        <w:ind w:firstLineChars="200" w:firstLine="480"/>
        <w:rPr>
          <w:rFonts w:ascii="宋体" w:hAnsi="宋体"/>
          <w:sz w:val="24"/>
          <w:szCs w:val="24"/>
        </w:rPr>
      </w:pPr>
      <w:r w:rsidRPr="00556E1C">
        <w:rPr>
          <w:rFonts w:ascii="宋体" w:hAnsi="宋体" w:hint="eastAsia"/>
          <w:sz w:val="24"/>
          <w:szCs w:val="24"/>
        </w:rPr>
        <w:t>5.6 安全评估-----提供消防系统设施运行评估和生命安全评估，提供有效的评价体系，适合用户方定期对消防系统检查。</w:t>
      </w:r>
    </w:p>
    <w:p w:rsidR="00D43727" w:rsidRPr="00556E1C" w:rsidRDefault="00D43727" w:rsidP="00D43727">
      <w:pPr>
        <w:spacing w:line="360" w:lineRule="auto"/>
        <w:ind w:firstLineChars="200" w:firstLine="480"/>
        <w:rPr>
          <w:rFonts w:ascii="宋体" w:hAnsi="宋体"/>
          <w:sz w:val="24"/>
          <w:szCs w:val="24"/>
        </w:rPr>
      </w:pPr>
      <w:r w:rsidRPr="00556E1C">
        <w:rPr>
          <w:rFonts w:ascii="宋体" w:hAnsi="宋体" w:hint="eastAsia"/>
          <w:sz w:val="24"/>
          <w:szCs w:val="24"/>
        </w:rPr>
        <w:t>6、消防系统设备维修保养的要求：</w:t>
      </w:r>
    </w:p>
    <w:p w:rsidR="00D43727" w:rsidRPr="00556E1C" w:rsidRDefault="00D43727" w:rsidP="00D43727">
      <w:pPr>
        <w:spacing w:line="360" w:lineRule="auto"/>
        <w:ind w:firstLineChars="200" w:firstLine="480"/>
        <w:rPr>
          <w:rFonts w:ascii="宋体" w:hAnsi="宋体"/>
          <w:sz w:val="24"/>
          <w:szCs w:val="24"/>
        </w:rPr>
      </w:pPr>
      <w:r w:rsidRPr="00556E1C">
        <w:rPr>
          <w:rFonts w:ascii="宋体" w:hAnsi="宋体" w:hint="eastAsia"/>
          <w:sz w:val="24"/>
          <w:szCs w:val="24"/>
        </w:rPr>
        <w:t>6.1 根据消防系统对象实行：“日检”、“月检”、“季检”、“年检”、“适时维修”及日常巡检等维保工作并有记录，具体维保和检查巡查内容见下表：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4"/>
        <w:gridCol w:w="2216"/>
        <w:gridCol w:w="4058"/>
        <w:gridCol w:w="1225"/>
      </w:tblGrid>
      <w:tr w:rsidR="00D43727" w:rsidRPr="00556E1C" w:rsidTr="00AF38F4">
        <w:trPr>
          <w:tblHeader/>
          <w:jc w:val="center"/>
        </w:trPr>
        <w:tc>
          <w:tcPr>
            <w:tcW w:w="3580" w:type="dxa"/>
            <w:gridSpan w:val="2"/>
            <w:vAlign w:val="center"/>
          </w:tcPr>
          <w:p w:rsidR="00D43727" w:rsidRPr="00556E1C" w:rsidRDefault="00D43727" w:rsidP="00AF38F4">
            <w:pPr>
              <w:spacing w:line="360" w:lineRule="auto"/>
              <w:jc w:val="center"/>
              <w:rPr>
                <w:rFonts w:ascii="宋体" w:hAnsi="宋体"/>
                <w:b/>
                <w:sz w:val="24"/>
                <w:szCs w:val="24"/>
              </w:rPr>
            </w:pPr>
            <w:r w:rsidRPr="00556E1C">
              <w:rPr>
                <w:rFonts w:ascii="宋体" w:hAnsi="宋体" w:hint="eastAsia"/>
                <w:b/>
                <w:sz w:val="24"/>
                <w:szCs w:val="24"/>
              </w:rPr>
              <w:t>项目</w:t>
            </w:r>
          </w:p>
        </w:tc>
        <w:tc>
          <w:tcPr>
            <w:tcW w:w="4058" w:type="dxa"/>
            <w:vAlign w:val="center"/>
          </w:tcPr>
          <w:p w:rsidR="00D43727" w:rsidRPr="00556E1C" w:rsidRDefault="00D43727" w:rsidP="00AF38F4">
            <w:pPr>
              <w:spacing w:line="360" w:lineRule="auto"/>
              <w:jc w:val="center"/>
              <w:rPr>
                <w:rFonts w:ascii="宋体" w:hAnsi="宋体"/>
                <w:b/>
                <w:sz w:val="24"/>
                <w:szCs w:val="24"/>
              </w:rPr>
            </w:pPr>
            <w:r w:rsidRPr="00556E1C">
              <w:rPr>
                <w:rFonts w:ascii="宋体" w:hAnsi="宋体" w:hint="eastAsia"/>
                <w:b/>
                <w:sz w:val="24"/>
                <w:szCs w:val="24"/>
              </w:rPr>
              <w:t>内容</w:t>
            </w:r>
          </w:p>
        </w:tc>
        <w:tc>
          <w:tcPr>
            <w:tcW w:w="1225" w:type="dxa"/>
            <w:vAlign w:val="center"/>
          </w:tcPr>
          <w:p w:rsidR="00D43727" w:rsidRPr="00556E1C" w:rsidRDefault="00D43727" w:rsidP="00AF38F4">
            <w:pPr>
              <w:spacing w:line="360" w:lineRule="auto"/>
              <w:jc w:val="center"/>
              <w:rPr>
                <w:rFonts w:ascii="宋体" w:hAnsi="宋体"/>
                <w:b/>
                <w:sz w:val="24"/>
                <w:szCs w:val="24"/>
              </w:rPr>
            </w:pPr>
            <w:r w:rsidRPr="00556E1C">
              <w:rPr>
                <w:rFonts w:ascii="宋体" w:hAnsi="宋体" w:hint="eastAsia"/>
                <w:b/>
                <w:sz w:val="24"/>
                <w:szCs w:val="24"/>
              </w:rPr>
              <w:t>周期</w:t>
            </w:r>
          </w:p>
        </w:tc>
      </w:tr>
      <w:tr w:rsidR="00D43727" w:rsidRPr="00556E1C" w:rsidTr="00AF38F4">
        <w:trPr>
          <w:jc w:val="center"/>
        </w:trPr>
        <w:tc>
          <w:tcPr>
            <w:tcW w:w="1364" w:type="dxa"/>
            <w:vMerge w:val="restart"/>
            <w:tcBorders>
              <w:right w:val="single" w:sz="4" w:space="0" w:color="auto"/>
            </w:tcBorders>
            <w:vAlign w:val="center"/>
          </w:tcPr>
          <w:p w:rsidR="00D43727" w:rsidRPr="00556E1C" w:rsidRDefault="00D43727" w:rsidP="00AF38F4">
            <w:pPr>
              <w:jc w:val="center"/>
              <w:rPr>
                <w:rFonts w:ascii="宋体" w:hAnsi="宋体"/>
                <w:sz w:val="24"/>
                <w:szCs w:val="24"/>
              </w:rPr>
            </w:pPr>
            <w:r w:rsidRPr="00556E1C">
              <w:rPr>
                <w:rFonts w:ascii="宋体" w:hAnsi="宋体" w:hint="eastAsia"/>
                <w:sz w:val="24"/>
                <w:szCs w:val="24"/>
              </w:rPr>
              <w:t>消防供电备电</w:t>
            </w:r>
          </w:p>
        </w:tc>
        <w:tc>
          <w:tcPr>
            <w:tcW w:w="2216" w:type="dxa"/>
            <w:tcBorders>
              <w:left w:val="single" w:sz="4" w:space="0" w:color="auto"/>
            </w:tcBorders>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消防配电</w:t>
            </w:r>
          </w:p>
        </w:tc>
        <w:tc>
          <w:tcPr>
            <w:tcW w:w="4058" w:type="dxa"/>
          </w:tcPr>
          <w:p w:rsidR="00D43727" w:rsidRPr="00556E1C" w:rsidRDefault="00D43727" w:rsidP="00AF38F4">
            <w:pPr>
              <w:spacing w:line="360" w:lineRule="auto"/>
              <w:rPr>
                <w:rFonts w:ascii="宋体" w:hAnsi="宋体"/>
                <w:sz w:val="24"/>
                <w:szCs w:val="24"/>
              </w:rPr>
            </w:pPr>
            <w:r w:rsidRPr="00556E1C">
              <w:rPr>
                <w:rFonts w:ascii="宋体" w:hAnsi="宋体" w:hint="eastAsia"/>
                <w:sz w:val="24"/>
                <w:szCs w:val="24"/>
              </w:rPr>
              <w:t>主、备电切换功能</w:t>
            </w:r>
          </w:p>
        </w:tc>
        <w:tc>
          <w:tcPr>
            <w:tcW w:w="1225"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每周</w:t>
            </w:r>
          </w:p>
        </w:tc>
      </w:tr>
      <w:tr w:rsidR="00D43727" w:rsidRPr="00556E1C" w:rsidTr="00AF38F4">
        <w:trPr>
          <w:jc w:val="center"/>
        </w:trPr>
        <w:tc>
          <w:tcPr>
            <w:tcW w:w="1364" w:type="dxa"/>
            <w:vMerge/>
            <w:tcBorders>
              <w:right w:val="single" w:sz="4" w:space="0" w:color="auto"/>
            </w:tcBorders>
            <w:vAlign w:val="center"/>
          </w:tcPr>
          <w:p w:rsidR="00D43727" w:rsidRPr="00556E1C" w:rsidRDefault="00D43727" w:rsidP="00AF38F4">
            <w:pPr>
              <w:jc w:val="center"/>
              <w:rPr>
                <w:rFonts w:ascii="宋体" w:hAnsi="宋体"/>
                <w:sz w:val="24"/>
                <w:szCs w:val="24"/>
              </w:rPr>
            </w:pPr>
          </w:p>
        </w:tc>
        <w:tc>
          <w:tcPr>
            <w:tcW w:w="2216" w:type="dxa"/>
            <w:tcBorders>
              <w:left w:val="single" w:sz="4" w:space="0" w:color="auto"/>
            </w:tcBorders>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自备发电机组</w:t>
            </w:r>
          </w:p>
        </w:tc>
        <w:tc>
          <w:tcPr>
            <w:tcW w:w="4058" w:type="dxa"/>
          </w:tcPr>
          <w:p w:rsidR="00D43727" w:rsidRPr="00556E1C" w:rsidRDefault="00D43727" w:rsidP="00AF38F4">
            <w:pPr>
              <w:spacing w:line="360" w:lineRule="auto"/>
              <w:rPr>
                <w:rFonts w:ascii="宋体" w:hAnsi="宋体"/>
                <w:sz w:val="24"/>
                <w:szCs w:val="24"/>
              </w:rPr>
            </w:pPr>
            <w:r w:rsidRPr="00556E1C">
              <w:rPr>
                <w:rFonts w:ascii="宋体" w:hAnsi="宋体" w:hint="eastAsia"/>
                <w:sz w:val="24"/>
                <w:szCs w:val="24"/>
              </w:rPr>
              <w:t>启/停发电机组</w:t>
            </w:r>
          </w:p>
        </w:tc>
        <w:tc>
          <w:tcPr>
            <w:tcW w:w="1225"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每周</w:t>
            </w:r>
          </w:p>
        </w:tc>
      </w:tr>
      <w:tr w:rsidR="00D43727" w:rsidRPr="00556E1C" w:rsidTr="00AF38F4">
        <w:trPr>
          <w:trHeight w:val="990"/>
          <w:jc w:val="center"/>
        </w:trPr>
        <w:tc>
          <w:tcPr>
            <w:tcW w:w="1364" w:type="dxa"/>
            <w:vMerge w:val="restart"/>
            <w:vAlign w:val="center"/>
          </w:tcPr>
          <w:p w:rsidR="00D43727" w:rsidRPr="00556E1C" w:rsidRDefault="00D43727" w:rsidP="00AF38F4">
            <w:pPr>
              <w:jc w:val="center"/>
              <w:rPr>
                <w:rFonts w:ascii="宋体" w:hAnsi="宋体"/>
                <w:sz w:val="24"/>
                <w:szCs w:val="24"/>
              </w:rPr>
            </w:pPr>
            <w:r w:rsidRPr="00556E1C">
              <w:rPr>
                <w:rFonts w:ascii="宋体" w:hAnsi="宋体" w:hint="eastAsia"/>
                <w:sz w:val="24"/>
                <w:szCs w:val="24"/>
              </w:rPr>
              <w:t>火灾报警系统</w:t>
            </w:r>
          </w:p>
        </w:tc>
        <w:tc>
          <w:tcPr>
            <w:tcW w:w="2216" w:type="dxa"/>
            <w:vAlign w:val="center"/>
          </w:tcPr>
          <w:p w:rsidR="00D43727" w:rsidRPr="00556E1C" w:rsidRDefault="00D43727" w:rsidP="00AF38F4">
            <w:pPr>
              <w:spacing w:line="360" w:lineRule="auto"/>
              <w:ind w:firstLineChars="50" w:firstLine="120"/>
              <w:jc w:val="center"/>
              <w:rPr>
                <w:rFonts w:ascii="宋体" w:hAnsi="宋体"/>
                <w:sz w:val="24"/>
                <w:szCs w:val="24"/>
              </w:rPr>
            </w:pPr>
            <w:r w:rsidRPr="00556E1C">
              <w:rPr>
                <w:rFonts w:ascii="宋体" w:hAnsi="宋体" w:hint="eastAsia"/>
                <w:sz w:val="24"/>
                <w:szCs w:val="24"/>
              </w:rPr>
              <w:t>报警控制器</w:t>
            </w:r>
          </w:p>
        </w:tc>
        <w:tc>
          <w:tcPr>
            <w:tcW w:w="4058" w:type="dxa"/>
          </w:tcPr>
          <w:p w:rsidR="00D43727" w:rsidRPr="00556E1C" w:rsidRDefault="00D43727" w:rsidP="00AF38F4">
            <w:pPr>
              <w:spacing w:line="360" w:lineRule="auto"/>
              <w:rPr>
                <w:rFonts w:ascii="宋体" w:hAnsi="宋体"/>
                <w:sz w:val="24"/>
                <w:szCs w:val="24"/>
              </w:rPr>
            </w:pPr>
            <w:r w:rsidRPr="00556E1C">
              <w:rPr>
                <w:rFonts w:ascii="宋体" w:hAnsi="宋体" w:hint="eastAsia"/>
                <w:sz w:val="24"/>
                <w:szCs w:val="24"/>
              </w:rPr>
              <w:t>报警功能、故障报警功能、火警优先功能、打印机打印功能、火灾显示屏</w:t>
            </w:r>
            <w:r w:rsidRPr="00556E1C">
              <w:rPr>
                <w:rFonts w:ascii="宋体" w:hAnsi="宋体" w:hint="eastAsia"/>
                <w:sz w:val="24"/>
                <w:szCs w:val="24"/>
              </w:rPr>
              <w:lastRenderedPageBreak/>
              <w:t>显示功能、CRT显示器显示功能</w:t>
            </w:r>
          </w:p>
        </w:tc>
        <w:tc>
          <w:tcPr>
            <w:tcW w:w="1225"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lastRenderedPageBreak/>
              <w:t>每日</w:t>
            </w:r>
          </w:p>
        </w:tc>
      </w:tr>
      <w:tr w:rsidR="00D43727" w:rsidRPr="00556E1C" w:rsidTr="00AF38F4">
        <w:trPr>
          <w:trHeight w:val="300"/>
          <w:jc w:val="center"/>
        </w:trPr>
        <w:tc>
          <w:tcPr>
            <w:tcW w:w="1364" w:type="dxa"/>
            <w:vMerge/>
            <w:vAlign w:val="center"/>
          </w:tcPr>
          <w:p w:rsidR="00D43727" w:rsidRPr="00556E1C" w:rsidRDefault="00D43727" w:rsidP="00AF38F4">
            <w:pPr>
              <w:spacing w:line="360" w:lineRule="auto"/>
              <w:ind w:firstLineChars="50" w:firstLine="120"/>
              <w:jc w:val="center"/>
              <w:rPr>
                <w:rFonts w:ascii="宋体" w:hAnsi="宋体"/>
                <w:sz w:val="24"/>
                <w:szCs w:val="24"/>
              </w:rPr>
            </w:pPr>
          </w:p>
        </w:tc>
        <w:tc>
          <w:tcPr>
            <w:tcW w:w="2216"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报警装置</w:t>
            </w:r>
          </w:p>
        </w:tc>
        <w:tc>
          <w:tcPr>
            <w:tcW w:w="4058" w:type="dxa"/>
          </w:tcPr>
          <w:p w:rsidR="00D43727" w:rsidRPr="00556E1C" w:rsidRDefault="00D43727" w:rsidP="00AF38F4">
            <w:pPr>
              <w:spacing w:line="360" w:lineRule="auto"/>
              <w:rPr>
                <w:rFonts w:ascii="宋体" w:hAnsi="宋体"/>
                <w:sz w:val="24"/>
                <w:szCs w:val="24"/>
              </w:rPr>
            </w:pPr>
            <w:r w:rsidRPr="00556E1C">
              <w:rPr>
                <w:rFonts w:ascii="宋体" w:hAnsi="宋体" w:hint="eastAsia"/>
                <w:sz w:val="24"/>
                <w:szCs w:val="24"/>
              </w:rPr>
              <w:t>报警功能及外观</w:t>
            </w:r>
          </w:p>
        </w:tc>
        <w:tc>
          <w:tcPr>
            <w:tcW w:w="1225"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每日</w:t>
            </w:r>
          </w:p>
        </w:tc>
      </w:tr>
      <w:tr w:rsidR="00D43727" w:rsidRPr="00556E1C" w:rsidTr="00AF38F4">
        <w:trPr>
          <w:trHeight w:val="300"/>
          <w:jc w:val="center"/>
        </w:trPr>
        <w:tc>
          <w:tcPr>
            <w:tcW w:w="1364" w:type="dxa"/>
            <w:vMerge/>
            <w:vAlign w:val="center"/>
          </w:tcPr>
          <w:p w:rsidR="00D43727" w:rsidRPr="00556E1C" w:rsidRDefault="00D43727" w:rsidP="00AF38F4">
            <w:pPr>
              <w:spacing w:line="360" w:lineRule="auto"/>
              <w:ind w:firstLineChars="50" w:firstLine="120"/>
              <w:jc w:val="center"/>
              <w:rPr>
                <w:rFonts w:ascii="宋体" w:hAnsi="宋体"/>
                <w:sz w:val="24"/>
                <w:szCs w:val="24"/>
              </w:rPr>
            </w:pPr>
          </w:p>
        </w:tc>
        <w:tc>
          <w:tcPr>
            <w:tcW w:w="2216"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手动报警按钮</w:t>
            </w:r>
          </w:p>
        </w:tc>
        <w:tc>
          <w:tcPr>
            <w:tcW w:w="4058" w:type="dxa"/>
          </w:tcPr>
          <w:p w:rsidR="00D43727" w:rsidRPr="00556E1C" w:rsidRDefault="00D43727" w:rsidP="00AF38F4">
            <w:pPr>
              <w:spacing w:line="360" w:lineRule="auto"/>
              <w:rPr>
                <w:rFonts w:ascii="宋体" w:hAnsi="宋体"/>
                <w:sz w:val="24"/>
                <w:szCs w:val="24"/>
              </w:rPr>
            </w:pPr>
            <w:r w:rsidRPr="00556E1C">
              <w:rPr>
                <w:rFonts w:ascii="宋体" w:hAnsi="宋体" w:hint="eastAsia"/>
                <w:sz w:val="24"/>
                <w:szCs w:val="24"/>
              </w:rPr>
              <w:t>报警功能及外观</w:t>
            </w:r>
          </w:p>
        </w:tc>
        <w:tc>
          <w:tcPr>
            <w:tcW w:w="1225"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每日</w:t>
            </w:r>
          </w:p>
        </w:tc>
      </w:tr>
      <w:tr w:rsidR="00D43727" w:rsidRPr="00556E1C" w:rsidTr="00AF38F4">
        <w:trPr>
          <w:trHeight w:val="315"/>
          <w:jc w:val="center"/>
        </w:trPr>
        <w:tc>
          <w:tcPr>
            <w:tcW w:w="1364" w:type="dxa"/>
            <w:vMerge/>
            <w:vAlign w:val="center"/>
          </w:tcPr>
          <w:p w:rsidR="00D43727" w:rsidRPr="00556E1C" w:rsidRDefault="00D43727" w:rsidP="00AF38F4">
            <w:pPr>
              <w:spacing w:line="360" w:lineRule="auto"/>
              <w:ind w:firstLineChars="50" w:firstLine="120"/>
              <w:jc w:val="center"/>
              <w:rPr>
                <w:rFonts w:ascii="宋体" w:hAnsi="宋体"/>
                <w:sz w:val="24"/>
                <w:szCs w:val="24"/>
              </w:rPr>
            </w:pPr>
          </w:p>
        </w:tc>
        <w:tc>
          <w:tcPr>
            <w:tcW w:w="2216"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火灾报警探测器</w:t>
            </w:r>
          </w:p>
        </w:tc>
        <w:tc>
          <w:tcPr>
            <w:tcW w:w="4058" w:type="dxa"/>
          </w:tcPr>
          <w:p w:rsidR="00D43727" w:rsidRPr="00556E1C" w:rsidRDefault="00D43727" w:rsidP="00AF38F4">
            <w:pPr>
              <w:spacing w:line="360" w:lineRule="auto"/>
              <w:rPr>
                <w:rFonts w:ascii="宋体" w:hAnsi="宋体"/>
                <w:sz w:val="24"/>
                <w:szCs w:val="24"/>
              </w:rPr>
            </w:pPr>
            <w:r w:rsidRPr="00556E1C">
              <w:rPr>
                <w:rFonts w:ascii="宋体" w:hAnsi="宋体" w:hint="eastAsia"/>
                <w:sz w:val="24"/>
                <w:szCs w:val="24"/>
              </w:rPr>
              <w:t>各类烟感和光感报警功能</w:t>
            </w:r>
          </w:p>
        </w:tc>
        <w:tc>
          <w:tcPr>
            <w:tcW w:w="1225"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每日</w:t>
            </w:r>
          </w:p>
        </w:tc>
      </w:tr>
      <w:tr w:rsidR="00D43727" w:rsidRPr="00556E1C" w:rsidTr="00AF38F4">
        <w:trPr>
          <w:jc w:val="center"/>
        </w:trPr>
        <w:tc>
          <w:tcPr>
            <w:tcW w:w="1364" w:type="dxa"/>
            <w:vMerge w:val="restart"/>
            <w:vAlign w:val="center"/>
          </w:tcPr>
          <w:p w:rsidR="00D43727" w:rsidRPr="00556E1C" w:rsidRDefault="00D43727" w:rsidP="00AF38F4">
            <w:pPr>
              <w:jc w:val="center"/>
              <w:rPr>
                <w:rFonts w:ascii="宋体" w:hAnsi="宋体"/>
                <w:sz w:val="24"/>
                <w:szCs w:val="24"/>
              </w:rPr>
            </w:pPr>
            <w:r w:rsidRPr="00556E1C">
              <w:rPr>
                <w:rFonts w:ascii="宋体" w:hAnsi="宋体" w:hint="eastAsia"/>
                <w:sz w:val="24"/>
                <w:szCs w:val="24"/>
              </w:rPr>
              <w:t>消防供水和供电设施</w:t>
            </w:r>
          </w:p>
        </w:tc>
        <w:tc>
          <w:tcPr>
            <w:tcW w:w="2216"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消防水池</w:t>
            </w:r>
          </w:p>
        </w:tc>
        <w:tc>
          <w:tcPr>
            <w:tcW w:w="4058" w:type="dxa"/>
          </w:tcPr>
          <w:p w:rsidR="00D43727" w:rsidRPr="00556E1C" w:rsidRDefault="00D43727" w:rsidP="00AF38F4">
            <w:pPr>
              <w:spacing w:line="360" w:lineRule="auto"/>
              <w:rPr>
                <w:rFonts w:ascii="宋体" w:hAnsi="宋体"/>
                <w:sz w:val="24"/>
                <w:szCs w:val="24"/>
              </w:rPr>
            </w:pPr>
            <w:r w:rsidRPr="00556E1C">
              <w:rPr>
                <w:rFonts w:ascii="宋体" w:hAnsi="宋体" w:hint="eastAsia"/>
                <w:sz w:val="24"/>
                <w:szCs w:val="24"/>
              </w:rPr>
              <w:t>核对储水量</w:t>
            </w:r>
          </w:p>
        </w:tc>
        <w:tc>
          <w:tcPr>
            <w:tcW w:w="1225"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每月</w:t>
            </w:r>
          </w:p>
        </w:tc>
      </w:tr>
      <w:tr w:rsidR="00D43727" w:rsidRPr="00556E1C" w:rsidTr="00AF38F4">
        <w:trPr>
          <w:jc w:val="center"/>
        </w:trPr>
        <w:tc>
          <w:tcPr>
            <w:tcW w:w="1364" w:type="dxa"/>
            <w:vMerge/>
            <w:vAlign w:val="center"/>
          </w:tcPr>
          <w:p w:rsidR="00D43727" w:rsidRPr="00556E1C" w:rsidRDefault="00D43727" w:rsidP="00AF38F4">
            <w:pPr>
              <w:spacing w:line="360" w:lineRule="auto"/>
              <w:jc w:val="center"/>
              <w:rPr>
                <w:rFonts w:ascii="宋体" w:hAnsi="宋体"/>
                <w:sz w:val="24"/>
                <w:szCs w:val="24"/>
              </w:rPr>
            </w:pPr>
          </w:p>
        </w:tc>
        <w:tc>
          <w:tcPr>
            <w:tcW w:w="2216"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消防水箱</w:t>
            </w:r>
          </w:p>
        </w:tc>
        <w:tc>
          <w:tcPr>
            <w:tcW w:w="4058" w:type="dxa"/>
          </w:tcPr>
          <w:p w:rsidR="00D43727" w:rsidRPr="00556E1C" w:rsidRDefault="00D43727" w:rsidP="00AF38F4">
            <w:pPr>
              <w:spacing w:line="360" w:lineRule="auto"/>
              <w:rPr>
                <w:rFonts w:ascii="宋体" w:hAnsi="宋体"/>
                <w:sz w:val="24"/>
                <w:szCs w:val="24"/>
              </w:rPr>
            </w:pPr>
            <w:r w:rsidRPr="00556E1C">
              <w:rPr>
                <w:rFonts w:ascii="宋体" w:hAnsi="宋体" w:hint="eastAsia"/>
                <w:sz w:val="24"/>
                <w:szCs w:val="24"/>
              </w:rPr>
              <w:t>核对储水量</w:t>
            </w:r>
          </w:p>
        </w:tc>
        <w:tc>
          <w:tcPr>
            <w:tcW w:w="1225"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每月</w:t>
            </w:r>
          </w:p>
        </w:tc>
      </w:tr>
      <w:tr w:rsidR="00D43727" w:rsidRPr="00556E1C" w:rsidTr="00AF38F4">
        <w:trPr>
          <w:jc w:val="center"/>
        </w:trPr>
        <w:tc>
          <w:tcPr>
            <w:tcW w:w="1364" w:type="dxa"/>
            <w:vMerge/>
            <w:vAlign w:val="center"/>
          </w:tcPr>
          <w:p w:rsidR="00D43727" w:rsidRPr="00556E1C" w:rsidRDefault="00D43727" w:rsidP="00AF38F4">
            <w:pPr>
              <w:spacing w:line="360" w:lineRule="auto"/>
              <w:jc w:val="center"/>
              <w:rPr>
                <w:rFonts w:ascii="宋体" w:hAnsi="宋体"/>
                <w:sz w:val="24"/>
                <w:szCs w:val="24"/>
              </w:rPr>
            </w:pPr>
          </w:p>
        </w:tc>
        <w:tc>
          <w:tcPr>
            <w:tcW w:w="2216" w:type="dxa"/>
            <w:vAlign w:val="center"/>
          </w:tcPr>
          <w:p w:rsidR="00D43727" w:rsidRPr="00556E1C" w:rsidRDefault="00D43727" w:rsidP="00AF38F4">
            <w:pPr>
              <w:jc w:val="center"/>
              <w:rPr>
                <w:rFonts w:ascii="宋体" w:hAnsi="宋体"/>
                <w:sz w:val="24"/>
                <w:szCs w:val="24"/>
              </w:rPr>
            </w:pPr>
            <w:r w:rsidRPr="00556E1C">
              <w:rPr>
                <w:rFonts w:ascii="宋体" w:hAnsi="宋体" w:hint="eastAsia"/>
                <w:sz w:val="24"/>
                <w:szCs w:val="24"/>
              </w:rPr>
              <w:t>稳（增）压泵及气压水罐</w:t>
            </w:r>
          </w:p>
        </w:tc>
        <w:tc>
          <w:tcPr>
            <w:tcW w:w="4058" w:type="dxa"/>
            <w:vAlign w:val="center"/>
          </w:tcPr>
          <w:p w:rsidR="00D43727" w:rsidRPr="00556E1C" w:rsidRDefault="00D43727" w:rsidP="00AF38F4">
            <w:pPr>
              <w:spacing w:line="360" w:lineRule="auto"/>
              <w:rPr>
                <w:rFonts w:ascii="宋体" w:hAnsi="宋体"/>
                <w:sz w:val="24"/>
                <w:szCs w:val="24"/>
              </w:rPr>
            </w:pPr>
            <w:r w:rsidRPr="00556E1C">
              <w:rPr>
                <w:rFonts w:ascii="宋体" w:hAnsi="宋体" w:hint="eastAsia"/>
                <w:sz w:val="24"/>
                <w:szCs w:val="24"/>
              </w:rPr>
              <w:t>启/停泵时的压力状况</w:t>
            </w:r>
          </w:p>
        </w:tc>
        <w:tc>
          <w:tcPr>
            <w:tcW w:w="1225"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每月</w:t>
            </w:r>
          </w:p>
        </w:tc>
      </w:tr>
      <w:tr w:rsidR="00D43727" w:rsidRPr="00556E1C" w:rsidTr="00AF38F4">
        <w:trPr>
          <w:jc w:val="center"/>
        </w:trPr>
        <w:tc>
          <w:tcPr>
            <w:tcW w:w="1364" w:type="dxa"/>
            <w:vMerge/>
            <w:vAlign w:val="center"/>
          </w:tcPr>
          <w:p w:rsidR="00D43727" w:rsidRPr="00556E1C" w:rsidRDefault="00D43727" w:rsidP="00AF38F4">
            <w:pPr>
              <w:spacing w:line="360" w:lineRule="auto"/>
              <w:jc w:val="center"/>
              <w:rPr>
                <w:rFonts w:ascii="宋体" w:hAnsi="宋体"/>
                <w:sz w:val="24"/>
                <w:szCs w:val="24"/>
              </w:rPr>
            </w:pPr>
          </w:p>
        </w:tc>
        <w:tc>
          <w:tcPr>
            <w:tcW w:w="2216"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消防水泵</w:t>
            </w:r>
          </w:p>
        </w:tc>
        <w:tc>
          <w:tcPr>
            <w:tcW w:w="4058" w:type="dxa"/>
          </w:tcPr>
          <w:p w:rsidR="00D43727" w:rsidRPr="00556E1C" w:rsidRDefault="00D43727" w:rsidP="00AF38F4">
            <w:pPr>
              <w:spacing w:line="360" w:lineRule="auto"/>
              <w:rPr>
                <w:rFonts w:ascii="宋体" w:hAnsi="宋体"/>
                <w:sz w:val="24"/>
                <w:szCs w:val="24"/>
              </w:rPr>
            </w:pPr>
            <w:r w:rsidRPr="00556E1C">
              <w:rPr>
                <w:rFonts w:ascii="宋体" w:hAnsi="宋体" w:hint="eastAsia"/>
                <w:sz w:val="24"/>
                <w:szCs w:val="24"/>
              </w:rPr>
              <w:t>启泵和主、备泵切换功能</w:t>
            </w:r>
          </w:p>
        </w:tc>
        <w:tc>
          <w:tcPr>
            <w:tcW w:w="1225"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每月</w:t>
            </w:r>
          </w:p>
        </w:tc>
      </w:tr>
      <w:tr w:rsidR="00D43727" w:rsidRPr="00556E1C" w:rsidTr="00AF38F4">
        <w:trPr>
          <w:jc w:val="center"/>
        </w:trPr>
        <w:tc>
          <w:tcPr>
            <w:tcW w:w="1364" w:type="dxa"/>
            <w:vMerge/>
            <w:vAlign w:val="center"/>
          </w:tcPr>
          <w:p w:rsidR="00D43727" w:rsidRPr="00556E1C" w:rsidRDefault="00D43727" w:rsidP="00AF38F4">
            <w:pPr>
              <w:spacing w:line="360" w:lineRule="auto"/>
              <w:jc w:val="center"/>
              <w:rPr>
                <w:rFonts w:ascii="宋体" w:hAnsi="宋体"/>
                <w:sz w:val="24"/>
                <w:szCs w:val="24"/>
              </w:rPr>
            </w:pPr>
          </w:p>
        </w:tc>
        <w:tc>
          <w:tcPr>
            <w:tcW w:w="2216"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管道阀门</w:t>
            </w:r>
          </w:p>
        </w:tc>
        <w:tc>
          <w:tcPr>
            <w:tcW w:w="4058" w:type="dxa"/>
          </w:tcPr>
          <w:p w:rsidR="00D43727" w:rsidRPr="00556E1C" w:rsidRDefault="00D43727" w:rsidP="00AF38F4">
            <w:pPr>
              <w:spacing w:line="360" w:lineRule="auto"/>
              <w:rPr>
                <w:rFonts w:ascii="宋体" w:hAnsi="宋体"/>
                <w:sz w:val="24"/>
                <w:szCs w:val="24"/>
              </w:rPr>
            </w:pPr>
            <w:r w:rsidRPr="00556E1C">
              <w:rPr>
                <w:rFonts w:ascii="宋体" w:hAnsi="宋体" w:hint="eastAsia"/>
                <w:sz w:val="24"/>
                <w:szCs w:val="24"/>
              </w:rPr>
              <w:t>启闭功能</w:t>
            </w:r>
          </w:p>
        </w:tc>
        <w:tc>
          <w:tcPr>
            <w:tcW w:w="1225"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每月</w:t>
            </w:r>
          </w:p>
        </w:tc>
      </w:tr>
      <w:tr w:rsidR="00D43727" w:rsidRPr="00556E1C" w:rsidTr="00AF38F4">
        <w:trPr>
          <w:jc w:val="center"/>
        </w:trPr>
        <w:tc>
          <w:tcPr>
            <w:tcW w:w="1364"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灭火器</w:t>
            </w:r>
          </w:p>
        </w:tc>
        <w:tc>
          <w:tcPr>
            <w:tcW w:w="6274" w:type="dxa"/>
            <w:gridSpan w:val="2"/>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核对选型、压力和有效期及是否遗失损坏</w:t>
            </w:r>
          </w:p>
        </w:tc>
        <w:tc>
          <w:tcPr>
            <w:tcW w:w="1225"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每周</w:t>
            </w:r>
          </w:p>
        </w:tc>
      </w:tr>
      <w:tr w:rsidR="00D43727" w:rsidRPr="00556E1C" w:rsidTr="00AF38F4">
        <w:trPr>
          <w:jc w:val="center"/>
        </w:trPr>
        <w:tc>
          <w:tcPr>
            <w:tcW w:w="1364" w:type="dxa"/>
            <w:vMerge w:val="restart"/>
            <w:vAlign w:val="center"/>
          </w:tcPr>
          <w:p w:rsidR="00D43727" w:rsidRPr="00556E1C" w:rsidRDefault="00D43727" w:rsidP="00AF38F4">
            <w:pPr>
              <w:ind w:left="120" w:hangingChars="50" w:hanging="120"/>
              <w:jc w:val="center"/>
              <w:rPr>
                <w:rFonts w:ascii="宋体" w:hAnsi="宋体"/>
                <w:sz w:val="24"/>
                <w:szCs w:val="24"/>
              </w:rPr>
            </w:pPr>
            <w:r w:rsidRPr="00556E1C">
              <w:rPr>
                <w:rFonts w:ascii="宋体" w:hAnsi="宋体" w:hint="eastAsia"/>
                <w:sz w:val="24"/>
                <w:szCs w:val="24"/>
              </w:rPr>
              <w:t>消防栓系统</w:t>
            </w:r>
          </w:p>
        </w:tc>
        <w:tc>
          <w:tcPr>
            <w:tcW w:w="2216"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室内消防栓</w:t>
            </w:r>
          </w:p>
        </w:tc>
        <w:tc>
          <w:tcPr>
            <w:tcW w:w="4058" w:type="dxa"/>
          </w:tcPr>
          <w:p w:rsidR="00D43727" w:rsidRPr="00556E1C" w:rsidRDefault="00D43727" w:rsidP="00AF38F4">
            <w:pPr>
              <w:spacing w:line="360" w:lineRule="auto"/>
              <w:rPr>
                <w:rFonts w:ascii="宋体" w:hAnsi="宋体"/>
                <w:sz w:val="24"/>
                <w:szCs w:val="24"/>
              </w:rPr>
            </w:pPr>
            <w:r w:rsidRPr="00556E1C">
              <w:rPr>
                <w:rFonts w:ascii="宋体" w:hAnsi="宋体" w:hint="eastAsia"/>
                <w:sz w:val="24"/>
                <w:szCs w:val="24"/>
              </w:rPr>
              <w:t>出水及静压状况</w:t>
            </w:r>
          </w:p>
        </w:tc>
        <w:tc>
          <w:tcPr>
            <w:tcW w:w="1225"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每月</w:t>
            </w:r>
          </w:p>
        </w:tc>
      </w:tr>
      <w:tr w:rsidR="00D43727" w:rsidRPr="00556E1C" w:rsidTr="00AF38F4">
        <w:trPr>
          <w:jc w:val="center"/>
        </w:trPr>
        <w:tc>
          <w:tcPr>
            <w:tcW w:w="1364" w:type="dxa"/>
            <w:vMerge/>
            <w:vAlign w:val="center"/>
          </w:tcPr>
          <w:p w:rsidR="00D43727" w:rsidRPr="00556E1C" w:rsidRDefault="00D43727" w:rsidP="00AF38F4">
            <w:pPr>
              <w:jc w:val="center"/>
              <w:rPr>
                <w:rFonts w:ascii="宋体" w:hAnsi="宋体"/>
                <w:sz w:val="24"/>
                <w:szCs w:val="24"/>
              </w:rPr>
            </w:pPr>
          </w:p>
        </w:tc>
        <w:tc>
          <w:tcPr>
            <w:tcW w:w="2216"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室外消防栓</w:t>
            </w:r>
          </w:p>
        </w:tc>
        <w:tc>
          <w:tcPr>
            <w:tcW w:w="4058" w:type="dxa"/>
          </w:tcPr>
          <w:p w:rsidR="00D43727" w:rsidRPr="00556E1C" w:rsidRDefault="00D43727" w:rsidP="00AF38F4">
            <w:pPr>
              <w:spacing w:line="360" w:lineRule="auto"/>
              <w:rPr>
                <w:rFonts w:ascii="宋体" w:hAnsi="宋体"/>
                <w:sz w:val="24"/>
                <w:szCs w:val="24"/>
              </w:rPr>
            </w:pPr>
            <w:r w:rsidRPr="00556E1C">
              <w:rPr>
                <w:rFonts w:ascii="宋体" w:hAnsi="宋体" w:hint="eastAsia"/>
                <w:sz w:val="24"/>
                <w:szCs w:val="24"/>
              </w:rPr>
              <w:t>出水及静压状况</w:t>
            </w:r>
          </w:p>
        </w:tc>
        <w:tc>
          <w:tcPr>
            <w:tcW w:w="1225"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每月</w:t>
            </w:r>
          </w:p>
        </w:tc>
      </w:tr>
      <w:tr w:rsidR="00D43727" w:rsidRPr="00556E1C" w:rsidTr="00AF38F4">
        <w:trPr>
          <w:jc w:val="center"/>
        </w:trPr>
        <w:tc>
          <w:tcPr>
            <w:tcW w:w="1364" w:type="dxa"/>
            <w:vMerge/>
            <w:vAlign w:val="center"/>
          </w:tcPr>
          <w:p w:rsidR="00D43727" w:rsidRPr="00556E1C" w:rsidRDefault="00D43727" w:rsidP="00AF38F4">
            <w:pPr>
              <w:jc w:val="center"/>
              <w:rPr>
                <w:rFonts w:ascii="宋体" w:hAnsi="宋体"/>
                <w:sz w:val="24"/>
                <w:szCs w:val="24"/>
              </w:rPr>
            </w:pPr>
          </w:p>
        </w:tc>
        <w:tc>
          <w:tcPr>
            <w:tcW w:w="2216"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启泵按钮</w:t>
            </w:r>
          </w:p>
        </w:tc>
        <w:tc>
          <w:tcPr>
            <w:tcW w:w="4058" w:type="dxa"/>
          </w:tcPr>
          <w:p w:rsidR="00D43727" w:rsidRPr="00556E1C" w:rsidRDefault="00D43727" w:rsidP="00AF38F4">
            <w:pPr>
              <w:spacing w:line="360" w:lineRule="auto"/>
              <w:rPr>
                <w:rFonts w:ascii="宋体" w:hAnsi="宋体"/>
                <w:sz w:val="24"/>
                <w:szCs w:val="24"/>
              </w:rPr>
            </w:pPr>
            <w:r w:rsidRPr="00556E1C">
              <w:rPr>
                <w:rFonts w:ascii="宋体" w:hAnsi="宋体" w:hint="eastAsia"/>
                <w:sz w:val="24"/>
                <w:szCs w:val="24"/>
              </w:rPr>
              <w:t>远距离启泵功能</w:t>
            </w:r>
          </w:p>
        </w:tc>
        <w:tc>
          <w:tcPr>
            <w:tcW w:w="1225"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每月</w:t>
            </w:r>
          </w:p>
        </w:tc>
      </w:tr>
      <w:tr w:rsidR="00D43727" w:rsidRPr="00556E1C" w:rsidTr="00AF38F4">
        <w:trPr>
          <w:jc w:val="center"/>
        </w:trPr>
        <w:tc>
          <w:tcPr>
            <w:tcW w:w="1364" w:type="dxa"/>
            <w:vMerge w:val="restart"/>
            <w:vAlign w:val="center"/>
          </w:tcPr>
          <w:p w:rsidR="00D43727" w:rsidRPr="00556E1C" w:rsidRDefault="00D43727" w:rsidP="00AF38F4">
            <w:pPr>
              <w:jc w:val="center"/>
              <w:rPr>
                <w:rFonts w:ascii="宋体" w:hAnsi="宋体"/>
                <w:sz w:val="24"/>
                <w:szCs w:val="24"/>
              </w:rPr>
            </w:pPr>
            <w:r w:rsidRPr="00556E1C">
              <w:rPr>
                <w:rFonts w:ascii="宋体" w:hAnsi="宋体" w:hint="eastAsia"/>
                <w:sz w:val="24"/>
                <w:szCs w:val="24"/>
              </w:rPr>
              <w:t>自动喷水灭火系统</w:t>
            </w:r>
          </w:p>
        </w:tc>
        <w:tc>
          <w:tcPr>
            <w:tcW w:w="2216"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报警阀门</w:t>
            </w:r>
          </w:p>
        </w:tc>
        <w:tc>
          <w:tcPr>
            <w:tcW w:w="4058" w:type="dxa"/>
          </w:tcPr>
          <w:p w:rsidR="00D43727" w:rsidRPr="00556E1C" w:rsidRDefault="00D43727" w:rsidP="00AF38F4">
            <w:pPr>
              <w:spacing w:line="360" w:lineRule="auto"/>
              <w:rPr>
                <w:rFonts w:ascii="宋体" w:hAnsi="宋体"/>
                <w:sz w:val="24"/>
                <w:szCs w:val="24"/>
              </w:rPr>
            </w:pPr>
            <w:r w:rsidRPr="00556E1C">
              <w:rPr>
                <w:rFonts w:ascii="宋体" w:hAnsi="宋体" w:hint="eastAsia"/>
                <w:sz w:val="24"/>
                <w:szCs w:val="24"/>
              </w:rPr>
              <w:t>放水阀放水功能及压力开关动作信号</w:t>
            </w:r>
          </w:p>
        </w:tc>
        <w:tc>
          <w:tcPr>
            <w:tcW w:w="1225"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每月</w:t>
            </w:r>
          </w:p>
        </w:tc>
      </w:tr>
      <w:tr w:rsidR="00D43727" w:rsidRPr="00556E1C" w:rsidTr="00AF38F4">
        <w:trPr>
          <w:jc w:val="center"/>
        </w:trPr>
        <w:tc>
          <w:tcPr>
            <w:tcW w:w="1364" w:type="dxa"/>
            <w:vMerge/>
            <w:vAlign w:val="center"/>
          </w:tcPr>
          <w:p w:rsidR="00D43727" w:rsidRPr="00556E1C" w:rsidRDefault="00D43727" w:rsidP="00AF38F4">
            <w:pPr>
              <w:jc w:val="center"/>
              <w:rPr>
                <w:rFonts w:ascii="宋体" w:hAnsi="宋体"/>
                <w:sz w:val="24"/>
                <w:szCs w:val="24"/>
              </w:rPr>
            </w:pPr>
          </w:p>
        </w:tc>
        <w:tc>
          <w:tcPr>
            <w:tcW w:w="2216"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喷淋</w:t>
            </w:r>
          </w:p>
        </w:tc>
        <w:tc>
          <w:tcPr>
            <w:tcW w:w="4058" w:type="dxa"/>
          </w:tcPr>
          <w:p w:rsidR="00D43727" w:rsidRPr="00556E1C" w:rsidRDefault="00D43727" w:rsidP="00AF38F4">
            <w:pPr>
              <w:spacing w:line="360" w:lineRule="auto"/>
              <w:rPr>
                <w:rFonts w:ascii="宋体" w:hAnsi="宋体"/>
                <w:sz w:val="24"/>
                <w:szCs w:val="24"/>
              </w:rPr>
            </w:pPr>
            <w:r w:rsidRPr="00556E1C">
              <w:rPr>
                <w:rFonts w:ascii="宋体" w:hAnsi="宋体" w:hint="eastAsia"/>
                <w:sz w:val="24"/>
                <w:szCs w:val="24"/>
              </w:rPr>
              <w:t>功能（用末端试水）</w:t>
            </w:r>
          </w:p>
        </w:tc>
        <w:tc>
          <w:tcPr>
            <w:tcW w:w="1225"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每月</w:t>
            </w:r>
          </w:p>
        </w:tc>
      </w:tr>
      <w:tr w:rsidR="00D43727" w:rsidRPr="00556E1C" w:rsidTr="00AF38F4">
        <w:trPr>
          <w:jc w:val="center"/>
        </w:trPr>
        <w:tc>
          <w:tcPr>
            <w:tcW w:w="1364" w:type="dxa"/>
            <w:vMerge/>
            <w:vAlign w:val="center"/>
          </w:tcPr>
          <w:p w:rsidR="00D43727" w:rsidRPr="00556E1C" w:rsidRDefault="00D43727" w:rsidP="00AF38F4">
            <w:pPr>
              <w:jc w:val="center"/>
              <w:rPr>
                <w:rFonts w:ascii="宋体" w:hAnsi="宋体"/>
                <w:sz w:val="24"/>
                <w:szCs w:val="24"/>
              </w:rPr>
            </w:pPr>
          </w:p>
        </w:tc>
        <w:tc>
          <w:tcPr>
            <w:tcW w:w="2216"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末端试水装置</w:t>
            </w:r>
          </w:p>
        </w:tc>
        <w:tc>
          <w:tcPr>
            <w:tcW w:w="4058" w:type="dxa"/>
          </w:tcPr>
          <w:p w:rsidR="00D43727" w:rsidRPr="00556E1C" w:rsidRDefault="00D43727" w:rsidP="00AF38F4">
            <w:pPr>
              <w:spacing w:line="360" w:lineRule="auto"/>
              <w:rPr>
                <w:rFonts w:ascii="宋体" w:hAnsi="宋体"/>
                <w:sz w:val="24"/>
                <w:szCs w:val="24"/>
              </w:rPr>
            </w:pPr>
            <w:r w:rsidRPr="00556E1C">
              <w:rPr>
                <w:rFonts w:ascii="宋体" w:hAnsi="宋体" w:hint="eastAsia"/>
                <w:sz w:val="24"/>
                <w:szCs w:val="24"/>
              </w:rPr>
              <w:t>末端放水及压力开关动作信号</w:t>
            </w:r>
          </w:p>
        </w:tc>
        <w:tc>
          <w:tcPr>
            <w:tcW w:w="1225"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每月</w:t>
            </w:r>
          </w:p>
        </w:tc>
      </w:tr>
      <w:tr w:rsidR="00D43727" w:rsidRPr="00556E1C" w:rsidTr="00AF38F4">
        <w:trPr>
          <w:jc w:val="center"/>
        </w:trPr>
        <w:tc>
          <w:tcPr>
            <w:tcW w:w="1364" w:type="dxa"/>
            <w:vMerge/>
            <w:vAlign w:val="center"/>
          </w:tcPr>
          <w:p w:rsidR="00D43727" w:rsidRPr="00556E1C" w:rsidRDefault="00D43727" w:rsidP="00AF38F4">
            <w:pPr>
              <w:jc w:val="center"/>
              <w:rPr>
                <w:rFonts w:ascii="宋体" w:hAnsi="宋体"/>
                <w:sz w:val="24"/>
                <w:szCs w:val="24"/>
              </w:rPr>
            </w:pPr>
          </w:p>
        </w:tc>
        <w:tc>
          <w:tcPr>
            <w:tcW w:w="2216"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水流指示器</w:t>
            </w:r>
          </w:p>
        </w:tc>
        <w:tc>
          <w:tcPr>
            <w:tcW w:w="4058" w:type="dxa"/>
          </w:tcPr>
          <w:p w:rsidR="00D43727" w:rsidRPr="00556E1C" w:rsidRDefault="00D43727" w:rsidP="00AF38F4">
            <w:pPr>
              <w:spacing w:line="360" w:lineRule="auto"/>
              <w:rPr>
                <w:rFonts w:ascii="宋体" w:hAnsi="宋体"/>
                <w:sz w:val="24"/>
                <w:szCs w:val="24"/>
              </w:rPr>
            </w:pPr>
            <w:r w:rsidRPr="00556E1C">
              <w:rPr>
                <w:rFonts w:ascii="宋体" w:hAnsi="宋体" w:hint="eastAsia"/>
                <w:sz w:val="24"/>
                <w:szCs w:val="24"/>
              </w:rPr>
              <w:t>核对反馈信号</w:t>
            </w:r>
          </w:p>
        </w:tc>
        <w:tc>
          <w:tcPr>
            <w:tcW w:w="1225"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每月</w:t>
            </w:r>
          </w:p>
        </w:tc>
      </w:tr>
      <w:tr w:rsidR="00D43727" w:rsidRPr="00556E1C" w:rsidTr="00AF38F4">
        <w:trPr>
          <w:jc w:val="center"/>
        </w:trPr>
        <w:tc>
          <w:tcPr>
            <w:tcW w:w="1364" w:type="dxa"/>
            <w:vMerge w:val="restart"/>
            <w:vAlign w:val="center"/>
          </w:tcPr>
          <w:p w:rsidR="00D43727" w:rsidRPr="00556E1C" w:rsidRDefault="00D43727" w:rsidP="00AF38F4">
            <w:pPr>
              <w:jc w:val="center"/>
              <w:rPr>
                <w:rFonts w:ascii="宋体" w:hAnsi="宋体"/>
                <w:sz w:val="24"/>
                <w:szCs w:val="24"/>
              </w:rPr>
            </w:pPr>
            <w:r w:rsidRPr="00556E1C">
              <w:rPr>
                <w:rFonts w:ascii="宋体" w:hAnsi="宋体" w:hint="eastAsia"/>
                <w:sz w:val="24"/>
                <w:szCs w:val="24"/>
              </w:rPr>
              <w:t>气体灭火系统</w:t>
            </w:r>
          </w:p>
        </w:tc>
        <w:tc>
          <w:tcPr>
            <w:tcW w:w="2216"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瓶组与储罐</w:t>
            </w:r>
          </w:p>
        </w:tc>
        <w:tc>
          <w:tcPr>
            <w:tcW w:w="4058" w:type="dxa"/>
          </w:tcPr>
          <w:p w:rsidR="00D43727" w:rsidRPr="00556E1C" w:rsidRDefault="00D43727" w:rsidP="00AF38F4">
            <w:pPr>
              <w:spacing w:line="360" w:lineRule="auto"/>
              <w:rPr>
                <w:rFonts w:ascii="宋体" w:hAnsi="宋体"/>
                <w:sz w:val="24"/>
                <w:szCs w:val="24"/>
              </w:rPr>
            </w:pPr>
            <w:r w:rsidRPr="00556E1C">
              <w:rPr>
                <w:rFonts w:ascii="宋体" w:hAnsi="宋体" w:hint="eastAsia"/>
                <w:sz w:val="24"/>
                <w:szCs w:val="24"/>
              </w:rPr>
              <w:t>核对灭火剂存量</w:t>
            </w:r>
          </w:p>
        </w:tc>
        <w:tc>
          <w:tcPr>
            <w:tcW w:w="1225"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每月</w:t>
            </w:r>
          </w:p>
        </w:tc>
      </w:tr>
      <w:tr w:rsidR="00D43727" w:rsidRPr="00556E1C" w:rsidTr="00AF38F4">
        <w:trPr>
          <w:jc w:val="center"/>
        </w:trPr>
        <w:tc>
          <w:tcPr>
            <w:tcW w:w="1364" w:type="dxa"/>
            <w:vMerge/>
            <w:vAlign w:val="center"/>
          </w:tcPr>
          <w:p w:rsidR="00D43727" w:rsidRPr="00556E1C" w:rsidRDefault="00D43727" w:rsidP="00AF38F4">
            <w:pPr>
              <w:jc w:val="center"/>
              <w:rPr>
                <w:rFonts w:ascii="宋体" w:hAnsi="宋体"/>
                <w:sz w:val="24"/>
                <w:szCs w:val="24"/>
              </w:rPr>
            </w:pPr>
          </w:p>
        </w:tc>
        <w:tc>
          <w:tcPr>
            <w:tcW w:w="2216"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气体灭火控制设备</w:t>
            </w:r>
          </w:p>
        </w:tc>
        <w:tc>
          <w:tcPr>
            <w:tcW w:w="4058" w:type="dxa"/>
          </w:tcPr>
          <w:p w:rsidR="00D43727" w:rsidRPr="00556E1C" w:rsidRDefault="00D43727" w:rsidP="00AF38F4">
            <w:pPr>
              <w:spacing w:line="360" w:lineRule="auto"/>
              <w:rPr>
                <w:rFonts w:ascii="宋体" w:hAnsi="宋体"/>
                <w:sz w:val="24"/>
                <w:szCs w:val="24"/>
              </w:rPr>
            </w:pPr>
            <w:r w:rsidRPr="00556E1C">
              <w:rPr>
                <w:rFonts w:ascii="宋体" w:hAnsi="宋体" w:hint="eastAsia"/>
                <w:sz w:val="24"/>
                <w:szCs w:val="24"/>
              </w:rPr>
              <w:t>模拟启动，试验切断空调等相关联动</w:t>
            </w:r>
          </w:p>
        </w:tc>
        <w:tc>
          <w:tcPr>
            <w:tcW w:w="1225"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每月</w:t>
            </w:r>
          </w:p>
        </w:tc>
      </w:tr>
      <w:tr w:rsidR="00D43727" w:rsidRPr="00556E1C" w:rsidTr="00AF38F4">
        <w:trPr>
          <w:jc w:val="center"/>
        </w:trPr>
        <w:tc>
          <w:tcPr>
            <w:tcW w:w="1364" w:type="dxa"/>
            <w:vMerge w:val="restart"/>
            <w:vAlign w:val="center"/>
          </w:tcPr>
          <w:p w:rsidR="00D43727" w:rsidRPr="00556E1C" w:rsidRDefault="00D43727" w:rsidP="00AF38F4">
            <w:pPr>
              <w:jc w:val="center"/>
              <w:rPr>
                <w:rFonts w:ascii="宋体" w:hAnsi="宋体"/>
                <w:sz w:val="24"/>
                <w:szCs w:val="24"/>
              </w:rPr>
            </w:pPr>
            <w:r w:rsidRPr="00556E1C">
              <w:rPr>
                <w:rFonts w:ascii="宋体" w:hAnsi="宋体" w:hint="eastAsia"/>
                <w:sz w:val="24"/>
                <w:szCs w:val="24"/>
              </w:rPr>
              <w:t>机械加压送风系统</w:t>
            </w:r>
          </w:p>
        </w:tc>
        <w:tc>
          <w:tcPr>
            <w:tcW w:w="2216"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风机</w:t>
            </w:r>
          </w:p>
        </w:tc>
        <w:tc>
          <w:tcPr>
            <w:tcW w:w="4058" w:type="dxa"/>
          </w:tcPr>
          <w:p w:rsidR="00D43727" w:rsidRPr="00556E1C" w:rsidRDefault="00D43727" w:rsidP="00AF38F4">
            <w:pPr>
              <w:spacing w:line="360" w:lineRule="auto"/>
              <w:rPr>
                <w:rFonts w:ascii="宋体" w:hAnsi="宋体"/>
                <w:sz w:val="24"/>
                <w:szCs w:val="24"/>
              </w:rPr>
            </w:pPr>
            <w:r w:rsidRPr="00556E1C">
              <w:rPr>
                <w:rFonts w:ascii="宋体" w:hAnsi="宋体" w:hint="eastAsia"/>
                <w:sz w:val="24"/>
                <w:szCs w:val="24"/>
              </w:rPr>
              <w:t>启动风机时联动状况</w:t>
            </w:r>
          </w:p>
        </w:tc>
        <w:tc>
          <w:tcPr>
            <w:tcW w:w="1225"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每周</w:t>
            </w:r>
          </w:p>
        </w:tc>
      </w:tr>
      <w:tr w:rsidR="00D43727" w:rsidRPr="00556E1C" w:rsidTr="00AF38F4">
        <w:trPr>
          <w:jc w:val="center"/>
        </w:trPr>
        <w:tc>
          <w:tcPr>
            <w:tcW w:w="1364" w:type="dxa"/>
            <w:vMerge/>
            <w:vAlign w:val="center"/>
          </w:tcPr>
          <w:p w:rsidR="00D43727" w:rsidRPr="00556E1C" w:rsidRDefault="00D43727" w:rsidP="00AF38F4">
            <w:pPr>
              <w:jc w:val="center"/>
              <w:rPr>
                <w:rFonts w:ascii="宋体" w:hAnsi="宋体"/>
                <w:sz w:val="24"/>
                <w:szCs w:val="24"/>
              </w:rPr>
            </w:pPr>
          </w:p>
        </w:tc>
        <w:tc>
          <w:tcPr>
            <w:tcW w:w="2216"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送风口</w:t>
            </w:r>
          </w:p>
        </w:tc>
        <w:tc>
          <w:tcPr>
            <w:tcW w:w="4058" w:type="dxa"/>
          </w:tcPr>
          <w:p w:rsidR="00D43727" w:rsidRPr="00556E1C" w:rsidRDefault="00D43727" w:rsidP="00AF38F4">
            <w:pPr>
              <w:spacing w:line="360" w:lineRule="auto"/>
              <w:rPr>
                <w:rFonts w:ascii="宋体" w:hAnsi="宋体"/>
                <w:sz w:val="24"/>
                <w:szCs w:val="24"/>
              </w:rPr>
            </w:pPr>
            <w:r w:rsidRPr="00556E1C">
              <w:rPr>
                <w:rFonts w:ascii="宋体" w:hAnsi="宋体" w:hint="eastAsia"/>
                <w:sz w:val="24"/>
                <w:szCs w:val="24"/>
              </w:rPr>
              <w:t>核对风口风速</w:t>
            </w:r>
          </w:p>
        </w:tc>
        <w:tc>
          <w:tcPr>
            <w:tcW w:w="1225"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每周</w:t>
            </w:r>
          </w:p>
        </w:tc>
      </w:tr>
      <w:tr w:rsidR="00D43727" w:rsidRPr="00556E1C" w:rsidTr="00AF38F4">
        <w:trPr>
          <w:jc w:val="center"/>
        </w:trPr>
        <w:tc>
          <w:tcPr>
            <w:tcW w:w="1364" w:type="dxa"/>
            <w:vMerge w:val="restart"/>
            <w:vAlign w:val="center"/>
          </w:tcPr>
          <w:p w:rsidR="00D43727" w:rsidRPr="00556E1C" w:rsidRDefault="00D43727" w:rsidP="00AF38F4">
            <w:pPr>
              <w:jc w:val="center"/>
              <w:rPr>
                <w:rFonts w:ascii="宋体" w:hAnsi="宋体"/>
                <w:sz w:val="24"/>
                <w:szCs w:val="24"/>
              </w:rPr>
            </w:pPr>
            <w:r w:rsidRPr="00556E1C">
              <w:rPr>
                <w:rFonts w:ascii="宋体" w:hAnsi="宋体" w:hint="eastAsia"/>
                <w:sz w:val="24"/>
                <w:szCs w:val="24"/>
              </w:rPr>
              <w:t>机械排烟系统</w:t>
            </w:r>
          </w:p>
        </w:tc>
        <w:tc>
          <w:tcPr>
            <w:tcW w:w="2216"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风机</w:t>
            </w:r>
          </w:p>
        </w:tc>
        <w:tc>
          <w:tcPr>
            <w:tcW w:w="4058" w:type="dxa"/>
          </w:tcPr>
          <w:p w:rsidR="00D43727" w:rsidRPr="00556E1C" w:rsidRDefault="00D43727" w:rsidP="00AF38F4">
            <w:pPr>
              <w:spacing w:line="360" w:lineRule="auto"/>
              <w:rPr>
                <w:rFonts w:ascii="宋体" w:hAnsi="宋体"/>
                <w:sz w:val="24"/>
                <w:szCs w:val="24"/>
              </w:rPr>
            </w:pPr>
            <w:r w:rsidRPr="00556E1C">
              <w:rPr>
                <w:rFonts w:ascii="宋体" w:hAnsi="宋体" w:hint="eastAsia"/>
                <w:sz w:val="24"/>
                <w:szCs w:val="24"/>
              </w:rPr>
              <w:t>启动风机时联动状况</w:t>
            </w:r>
          </w:p>
        </w:tc>
        <w:tc>
          <w:tcPr>
            <w:tcW w:w="1225"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每周</w:t>
            </w:r>
          </w:p>
        </w:tc>
      </w:tr>
      <w:tr w:rsidR="00D43727" w:rsidRPr="00556E1C" w:rsidTr="00AF38F4">
        <w:trPr>
          <w:jc w:val="center"/>
        </w:trPr>
        <w:tc>
          <w:tcPr>
            <w:tcW w:w="1364" w:type="dxa"/>
            <w:vMerge/>
            <w:vAlign w:val="center"/>
          </w:tcPr>
          <w:p w:rsidR="00D43727" w:rsidRPr="00556E1C" w:rsidRDefault="00D43727" w:rsidP="00AF38F4">
            <w:pPr>
              <w:spacing w:line="360" w:lineRule="auto"/>
              <w:jc w:val="center"/>
              <w:rPr>
                <w:rFonts w:ascii="宋体" w:hAnsi="宋体"/>
                <w:sz w:val="24"/>
                <w:szCs w:val="24"/>
              </w:rPr>
            </w:pPr>
          </w:p>
        </w:tc>
        <w:tc>
          <w:tcPr>
            <w:tcW w:w="2216" w:type="dxa"/>
            <w:vAlign w:val="center"/>
          </w:tcPr>
          <w:p w:rsidR="00D43727" w:rsidRPr="00556E1C" w:rsidRDefault="00D43727" w:rsidP="00AF38F4">
            <w:pPr>
              <w:jc w:val="center"/>
              <w:rPr>
                <w:rFonts w:ascii="宋体" w:hAnsi="宋体"/>
                <w:sz w:val="24"/>
                <w:szCs w:val="24"/>
              </w:rPr>
            </w:pPr>
            <w:r w:rsidRPr="00556E1C">
              <w:rPr>
                <w:rFonts w:ascii="宋体" w:hAnsi="宋体" w:hint="eastAsia"/>
                <w:sz w:val="24"/>
                <w:szCs w:val="24"/>
              </w:rPr>
              <w:t>排烟阀、电动排烟窗</w:t>
            </w:r>
          </w:p>
        </w:tc>
        <w:tc>
          <w:tcPr>
            <w:tcW w:w="4058" w:type="dxa"/>
            <w:vAlign w:val="center"/>
          </w:tcPr>
          <w:p w:rsidR="00D43727" w:rsidRPr="00556E1C" w:rsidRDefault="00D43727" w:rsidP="00AF38F4">
            <w:pPr>
              <w:spacing w:line="360" w:lineRule="auto"/>
              <w:jc w:val="both"/>
              <w:rPr>
                <w:rFonts w:ascii="宋体" w:hAnsi="宋体"/>
                <w:sz w:val="24"/>
                <w:szCs w:val="24"/>
              </w:rPr>
            </w:pPr>
            <w:r w:rsidRPr="00556E1C">
              <w:rPr>
                <w:rFonts w:ascii="宋体" w:hAnsi="宋体" w:hint="eastAsia"/>
                <w:sz w:val="24"/>
                <w:szCs w:val="24"/>
              </w:rPr>
              <w:t>启动时联动状况及排烟口风速</w:t>
            </w:r>
          </w:p>
        </w:tc>
        <w:tc>
          <w:tcPr>
            <w:tcW w:w="1225"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每周</w:t>
            </w:r>
          </w:p>
        </w:tc>
      </w:tr>
      <w:tr w:rsidR="00D43727" w:rsidRPr="00556E1C" w:rsidTr="00AF38F4">
        <w:trPr>
          <w:jc w:val="center"/>
        </w:trPr>
        <w:tc>
          <w:tcPr>
            <w:tcW w:w="1364"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应急照明</w:t>
            </w:r>
          </w:p>
        </w:tc>
        <w:tc>
          <w:tcPr>
            <w:tcW w:w="2216"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消防应急灯</w:t>
            </w:r>
          </w:p>
        </w:tc>
        <w:tc>
          <w:tcPr>
            <w:tcW w:w="4058" w:type="dxa"/>
            <w:vAlign w:val="center"/>
          </w:tcPr>
          <w:p w:rsidR="00D43727" w:rsidRPr="00556E1C" w:rsidRDefault="00D43727" w:rsidP="00AF38F4">
            <w:pPr>
              <w:spacing w:line="360" w:lineRule="auto"/>
              <w:jc w:val="both"/>
              <w:rPr>
                <w:rFonts w:ascii="宋体" w:hAnsi="宋体"/>
                <w:sz w:val="24"/>
                <w:szCs w:val="24"/>
              </w:rPr>
            </w:pPr>
            <w:r w:rsidRPr="00556E1C">
              <w:rPr>
                <w:rFonts w:ascii="宋体" w:hAnsi="宋体" w:hint="eastAsia"/>
                <w:sz w:val="24"/>
                <w:szCs w:val="24"/>
              </w:rPr>
              <w:t>断电时供电及照度状况</w:t>
            </w:r>
          </w:p>
        </w:tc>
        <w:tc>
          <w:tcPr>
            <w:tcW w:w="1225"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每周</w:t>
            </w:r>
          </w:p>
        </w:tc>
      </w:tr>
      <w:tr w:rsidR="00D43727" w:rsidRPr="00556E1C" w:rsidTr="00AF38F4">
        <w:trPr>
          <w:jc w:val="center"/>
        </w:trPr>
        <w:tc>
          <w:tcPr>
            <w:tcW w:w="1364" w:type="dxa"/>
            <w:vMerge w:val="restart"/>
            <w:vAlign w:val="center"/>
          </w:tcPr>
          <w:p w:rsidR="00D43727" w:rsidRPr="00556E1C" w:rsidRDefault="00D43727" w:rsidP="00AF38F4">
            <w:pPr>
              <w:jc w:val="center"/>
              <w:rPr>
                <w:rFonts w:ascii="宋体" w:hAnsi="宋体"/>
                <w:sz w:val="24"/>
                <w:szCs w:val="24"/>
              </w:rPr>
            </w:pPr>
            <w:r w:rsidRPr="00556E1C">
              <w:rPr>
                <w:rFonts w:ascii="宋体" w:hAnsi="宋体" w:hint="eastAsia"/>
                <w:sz w:val="24"/>
                <w:szCs w:val="24"/>
              </w:rPr>
              <w:t>疏散指示系统</w:t>
            </w:r>
          </w:p>
        </w:tc>
        <w:tc>
          <w:tcPr>
            <w:tcW w:w="2216" w:type="dxa"/>
            <w:vAlign w:val="center"/>
          </w:tcPr>
          <w:p w:rsidR="00D43727" w:rsidRPr="00556E1C" w:rsidRDefault="00D43727" w:rsidP="00AF38F4">
            <w:pPr>
              <w:jc w:val="center"/>
              <w:rPr>
                <w:rFonts w:ascii="宋体" w:hAnsi="宋体"/>
                <w:sz w:val="24"/>
                <w:szCs w:val="24"/>
              </w:rPr>
            </w:pPr>
            <w:r w:rsidRPr="00556E1C">
              <w:rPr>
                <w:rFonts w:ascii="宋体" w:hAnsi="宋体" w:hint="eastAsia"/>
                <w:sz w:val="24"/>
                <w:szCs w:val="24"/>
              </w:rPr>
              <w:t>消防安全出口指示灯</w:t>
            </w:r>
          </w:p>
        </w:tc>
        <w:tc>
          <w:tcPr>
            <w:tcW w:w="4058" w:type="dxa"/>
            <w:vAlign w:val="center"/>
          </w:tcPr>
          <w:p w:rsidR="00D43727" w:rsidRPr="00556E1C" w:rsidRDefault="00D43727" w:rsidP="00AF38F4">
            <w:pPr>
              <w:spacing w:line="360" w:lineRule="auto"/>
              <w:jc w:val="both"/>
              <w:rPr>
                <w:rFonts w:ascii="宋体" w:hAnsi="宋体"/>
                <w:sz w:val="24"/>
                <w:szCs w:val="24"/>
              </w:rPr>
            </w:pPr>
            <w:r w:rsidRPr="00556E1C">
              <w:rPr>
                <w:rFonts w:ascii="宋体" w:hAnsi="宋体" w:hint="eastAsia"/>
                <w:sz w:val="24"/>
                <w:szCs w:val="24"/>
              </w:rPr>
              <w:t>断电时供电及照度状况</w:t>
            </w:r>
          </w:p>
        </w:tc>
        <w:tc>
          <w:tcPr>
            <w:tcW w:w="1225"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每周</w:t>
            </w:r>
          </w:p>
        </w:tc>
      </w:tr>
      <w:tr w:rsidR="00D43727" w:rsidRPr="00556E1C" w:rsidTr="00AF38F4">
        <w:trPr>
          <w:jc w:val="center"/>
        </w:trPr>
        <w:tc>
          <w:tcPr>
            <w:tcW w:w="1364" w:type="dxa"/>
            <w:vMerge/>
            <w:vAlign w:val="center"/>
          </w:tcPr>
          <w:p w:rsidR="00D43727" w:rsidRPr="00556E1C" w:rsidRDefault="00D43727" w:rsidP="00AF38F4">
            <w:pPr>
              <w:jc w:val="center"/>
              <w:rPr>
                <w:rFonts w:ascii="宋体" w:hAnsi="宋体"/>
                <w:sz w:val="24"/>
                <w:szCs w:val="24"/>
              </w:rPr>
            </w:pPr>
          </w:p>
        </w:tc>
        <w:tc>
          <w:tcPr>
            <w:tcW w:w="2216"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消防安全出口灯</w:t>
            </w:r>
          </w:p>
        </w:tc>
        <w:tc>
          <w:tcPr>
            <w:tcW w:w="4058" w:type="dxa"/>
            <w:vAlign w:val="center"/>
          </w:tcPr>
          <w:p w:rsidR="00D43727" w:rsidRPr="00556E1C" w:rsidRDefault="00D43727" w:rsidP="00AF38F4">
            <w:pPr>
              <w:spacing w:line="360" w:lineRule="auto"/>
              <w:jc w:val="both"/>
              <w:rPr>
                <w:rFonts w:ascii="宋体" w:hAnsi="宋体"/>
                <w:sz w:val="24"/>
                <w:szCs w:val="24"/>
              </w:rPr>
            </w:pPr>
            <w:r w:rsidRPr="00556E1C">
              <w:rPr>
                <w:rFonts w:ascii="宋体" w:hAnsi="宋体" w:hint="eastAsia"/>
                <w:sz w:val="24"/>
                <w:szCs w:val="24"/>
              </w:rPr>
              <w:t>断电时供电及照度状况</w:t>
            </w:r>
          </w:p>
        </w:tc>
        <w:tc>
          <w:tcPr>
            <w:tcW w:w="1225"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每周</w:t>
            </w:r>
          </w:p>
        </w:tc>
      </w:tr>
      <w:tr w:rsidR="00D43727" w:rsidRPr="00556E1C" w:rsidTr="00AF38F4">
        <w:trPr>
          <w:jc w:val="center"/>
        </w:trPr>
        <w:tc>
          <w:tcPr>
            <w:tcW w:w="1364" w:type="dxa"/>
            <w:vMerge w:val="restart"/>
            <w:vAlign w:val="center"/>
          </w:tcPr>
          <w:p w:rsidR="00D43727" w:rsidRPr="00556E1C" w:rsidRDefault="00D43727" w:rsidP="00AF38F4">
            <w:pPr>
              <w:jc w:val="center"/>
              <w:rPr>
                <w:rFonts w:ascii="宋体" w:hAnsi="宋体"/>
                <w:sz w:val="24"/>
                <w:szCs w:val="24"/>
              </w:rPr>
            </w:pPr>
            <w:r w:rsidRPr="00556E1C">
              <w:rPr>
                <w:rFonts w:ascii="宋体" w:hAnsi="宋体" w:hint="eastAsia"/>
                <w:sz w:val="24"/>
                <w:szCs w:val="24"/>
              </w:rPr>
              <w:lastRenderedPageBreak/>
              <w:t>消防应急广播系统</w:t>
            </w:r>
          </w:p>
        </w:tc>
        <w:tc>
          <w:tcPr>
            <w:tcW w:w="2216"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扩音器</w:t>
            </w:r>
          </w:p>
        </w:tc>
        <w:tc>
          <w:tcPr>
            <w:tcW w:w="4058" w:type="dxa"/>
            <w:vAlign w:val="center"/>
          </w:tcPr>
          <w:p w:rsidR="00D43727" w:rsidRPr="00556E1C" w:rsidRDefault="00D43727" w:rsidP="00AF38F4">
            <w:pPr>
              <w:spacing w:line="360" w:lineRule="auto"/>
              <w:jc w:val="both"/>
              <w:rPr>
                <w:rFonts w:ascii="宋体" w:hAnsi="宋体"/>
                <w:sz w:val="24"/>
                <w:szCs w:val="24"/>
              </w:rPr>
            </w:pPr>
            <w:r w:rsidRPr="00556E1C">
              <w:rPr>
                <w:rFonts w:ascii="宋体" w:hAnsi="宋体" w:hint="eastAsia"/>
                <w:sz w:val="24"/>
                <w:szCs w:val="24"/>
              </w:rPr>
              <w:t>联动启动和强制切换功能</w:t>
            </w:r>
          </w:p>
        </w:tc>
        <w:tc>
          <w:tcPr>
            <w:tcW w:w="1225"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每季度</w:t>
            </w:r>
          </w:p>
        </w:tc>
      </w:tr>
      <w:tr w:rsidR="00D43727" w:rsidRPr="00556E1C" w:rsidTr="00AF38F4">
        <w:trPr>
          <w:jc w:val="center"/>
        </w:trPr>
        <w:tc>
          <w:tcPr>
            <w:tcW w:w="1364" w:type="dxa"/>
            <w:vMerge/>
            <w:vAlign w:val="center"/>
          </w:tcPr>
          <w:p w:rsidR="00D43727" w:rsidRPr="00556E1C" w:rsidRDefault="00D43727" w:rsidP="00AF38F4">
            <w:pPr>
              <w:spacing w:line="360" w:lineRule="auto"/>
              <w:jc w:val="center"/>
              <w:rPr>
                <w:rFonts w:ascii="宋体" w:hAnsi="宋体"/>
                <w:sz w:val="24"/>
                <w:szCs w:val="24"/>
              </w:rPr>
            </w:pPr>
          </w:p>
        </w:tc>
        <w:tc>
          <w:tcPr>
            <w:tcW w:w="2216"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扬声器及对讲话筒</w:t>
            </w:r>
          </w:p>
        </w:tc>
        <w:tc>
          <w:tcPr>
            <w:tcW w:w="4058" w:type="dxa"/>
            <w:vAlign w:val="center"/>
          </w:tcPr>
          <w:p w:rsidR="00D43727" w:rsidRPr="00556E1C" w:rsidRDefault="00D43727" w:rsidP="00AF38F4">
            <w:pPr>
              <w:spacing w:line="360" w:lineRule="auto"/>
              <w:jc w:val="both"/>
              <w:rPr>
                <w:rFonts w:ascii="宋体" w:hAnsi="宋体"/>
                <w:sz w:val="24"/>
                <w:szCs w:val="24"/>
              </w:rPr>
            </w:pPr>
            <w:r w:rsidRPr="00556E1C">
              <w:rPr>
                <w:rFonts w:ascii="宋体" w:hAnsi="宋体" w:hint="eastAsia"/>
                <w:sz w:val="24"/>
                <w:szCs w:val="24"/>
              </w:rPr>
              <w:t>音质和音量</w:t>
            </w:r>
          </w:p>
        </w:tc>
        <w:tc>
          <w:tcPr>
            <w:tcW w:w="1225"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每季度</w:t>
            </w:r>
          </w:p>
        </w:tc>
      </w:tr>
      <w:tr w:rsidR="00D43727" w:rsidRPr="00556E1C" w:rsidTr="00AF38F4">
        <w:trPr>
          <w:jc w:val="center"/>
        </w:trPr>
        <w:tc>
          <w:tcPr>
            <w:tcW w:w="3580" w:type="dxa"/>
            <w:gridSpan w:val="2"/>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消防电梯</w:t>
            </w:r>
          </w:p>
        </w:tc>
        <w:tc>
          <w:tcPr>
            <w:tcW w:w="4058" w:type="dxa"/>
          </w:tcPr>
          <w:p w:rsidR="00D43727" w:rsidRPr="00556E1C" w:rsidRDefault="00D43727" w:rsidP="00AF38F4">
            <w:pPr>
              <w:spacing w:line="360" w:lineRule="auto"/>
              <w:rPr>
                <w:rFonts w:ascii="宋体" w:hAnsi="宋体"/>
                <w:sz w:val="24"/>
                <w:szCs w:val="24"/>
              </w:rPr>
            </w:pPr>
            <w:r w:rsidRPr="00556E1C">
              <w:rPr>
                <w:rFonts w:ascii="宋体" w:hAnsi="宋体" w:hint="eastAsia"/>
                <w:sz w:val="24"/>
                <w:szCs w:val="24"/>
              </w:rPr>
              <w:t>按钮迫降和联动控制功能</w:t>
            </w:r>
          </w:p>
        </w:tc>
        <w:tc>
          <w:tcPr>
            <w:tcW w:w="1225"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每季度</w:t>
            </w:r>
          </w:p>
        </w:tc>
      </w:tr>
      <w:tr w:rsidR="00D43727" w:rsidRPr="00556E1C" w:rsidTr="00AF38F4">
        <w:trPr>
          <w:jc w:val="center"/>
        </w:trPr>
        <w:tc>
          <w:tcPr>
            <w:tcW w:w="3580" w:type="dxa"/>
            <w:gridSpan w:val="2"/>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消防专用电话</w:t>
            </w:r>
          </w:p>
        </w:tc>
        <w:tc>
          <w:tcPr>
            <w:tcW w:w="4058" w:type="dxa"/>
          </w:tcPr>
          <w:p w:rsidR="00D43727" w:rsidRPr="00556E1C" w:rsidRDefault="00D43727" w:rsidP="00AF38F4">
            <w:pPr>
              <w:spacing w:line="360" w:lineRule="auto"/>
              <w:rPr>
                <w:rFonts w:ascii="宋体" w:hAnsi="宋体"/>
                <w:sz w:val="24"/>
                <w:szCs w:val="24"/>
              </w:rPr>
            </w:pPr>
            <w:r w:rsidRPr="00556E1C">
              <w:rPr>
                <w:rFonts w:ascii="宋体" w:hAnsi="宋体" w:hint="eastAsia"/>
                <w:sz w:val="24"/>
                <w:szCs w:val="24"/>
              </w:rPr>
              <w:t>通话质量</w:t>
            </w:r>
          </w:p>
        </w:tc>
        <w:tc>
          <w:tcPr>
            <w:tcW w:w="1225"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每季度</w:t>
            </w:r>
          </w:p>
        </w:tc>
      </w:tr>
      <w:tr w:rsidR="00D43727" w:rsidRPr="00556E1C" w:rsidTr="00AF38F4">
        <w:trPr>
          <w:jc w:val="center"/>
        </w:trPr>
        <w:tc>
          <w:tcPr>
            <w:tcW w:w="1364" w:type="dxa"/>
            <w:vMerge w:val="restart"/>
            <w:vAlign w:val="center"/>
          </w:tcPr>
          <w:p w:rsidR="00D43727" w:rsidRPr="00556E1C" w:rsidRDefault="00D43727" w:rsidP="00AF38F4">
            <w:pPr>
              <w:ind w:firstLineChars="50" w:firstLine="120"/>
              <w:jc w:val="center"/>
              <w:rPr>
                <w:rFonts w:ascii="宋体" w:hAnsi="宋体"/>
                <w:sz w:val="24"/>
                <w:szCs w:val="24"/>
              </w:rPr>
            </w:pPr>
            <w:r w:rsidRPr="00556E1C">
              <w:rPr>
                <w:rFonts w:ascii="宋体" w:hAnsi="宋体" w:hint="eastAsia"/>
                <w:sz w:val="24"/>
                <w:szCs w:val="24"/>
              </w:rPr>
              <w:t>防火</w:t>
            </w:r>
          </w:p>
          <w:p w:rsidR="00D43727" w:rsidRPr="00556E1C" w:rsidRDefault="00D43727" w:rsidP="00AF38F4">
            <w:pPr>
              <w:ind w:firstLineChars="50" w:firstLine="120"/>
              <w:jc w:val="center"/>
              <w:rPr>
                <w:rFonts w:ascii="宋体" w:hAnsi="宋体"/>
                <w:sz w:val="24"/>
                <w:szCs w:val="24"/>
              </w:rPr>
            </w:pPr>
            <w:r w:rsidRPr="00556E1C">
              <w:rPr>
                <w:rFonts w:ascii="宋体" w:hAnsi="宋体" w:hint="eastAsia"/>
                <w:sz w:val="24"/>
                <w:szCs w:val="24"/>
              </w:rPr>
              <w:t>分隔</w:t>
            </w:r>
          </w:p>
        </w:tc>
        <w:tc>
          <w:tcPr>
            <w:tcW w:w="2216"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防火门</w:t>
            </w:r>
          </w:p>
        </w:tc>
        <w:tc>
          <w:tcPr>
            <w:tcW w:w="4058" w:type="dxa"/>
          </w:tcPr>
          <w:p w:rsidR="00D43727" w:rsidRPr="00556E1C" w:rsidRDefault="00D43727" w:rsidP="00AF38F4">
            <w:pPr>
              <w:spacing w:line="360" w:lineRule="auto"/>
              <w:rPr>
                <w:rFonts w:ascii="宋体" w:hAnsi="宋体"/>
                <w:sz w:val="24"/>
                <w:szCs w:val="24"/>
              </w:rPr>
            </w:pPr>
            <w:r w:rsidRPr="00556E1C">
              <w:rPr>
                <w:rFonts w:ascii="宋体" w:hAnsi="宋体" w:hint="eastAsia"/>
                <w:sz w:val="24"/>
                <w:szCs w:val="24"/>
              </w:rPr>
              <w:t>启闭功能</w:t>
            </w:r>
          </w:p>
        </w:tc>
        <w:tc>
          <w:tcPr>
            <w:tcW w:w="1225"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每周</w:t>
            </w:r>
          </w:p>
        </w:tc>
      </w:tr>
      <w:tr w:rsidR="00D43727" w:rsidRPr="00556E1C" w:rsidTr="00AF38F4">
        <w:trPr>
          <w:jc w:val="center"/>
        </w:trPr>
        <w:tc>
          <w:tcPr>
            <w:tcW w:w="1364" w:type="dxa"/>
            <w:vMerge/>
            <w:vAlign w:val="center"/>
          </w:tcPr>
          <w:p w:rsidR="00D43727" w:rsidRPr="00556E1C" w:rsidRDefault="00D43727" w:rsidP="00AF38F4">
            <w:pPr>
              <w:spacing w:line="360" w:lineRule="auto"/>
              <w:jc w:val="center"/>
              <w:rPr>
                <w:rFonts w:ascii="宋体" w:hAnsi="宋体"/>
                <w:sz w:val="24"/>
                <w:szCs w:val="24"/>
              </w:rPr>
            </w:pPr>
          </w:p>
        </w:tc>
        <w:tc>
          <w:tcPr>
            <w:tcW w:w="2216"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防火卷帘</w:t>
            </w:r>
          </w:p>
        </w:tc>
        <w:tc>
          <w:tcPr>
            <w:tcW w:w="4058" w:type="dxa"/>
          </w:tcPr>
          <w:p w:rsidR="00D43727" w:rsidRPr="00556E1C" w:rsidRDefault="00D43727" w:rsidP="00AF38F4">
            <w:pPr>
              <w:spacing w:line="360" w:lineRule="auto"/>
              <w:rPr>
                <w:rFonts w:ascii="宋体" w:hAnsi="宋体"/>
                <w:sz w:val="24"/>
                <w:szCs w:val="24"/>
              </w:rPr>
            </w:pPr>
            <w:r w:rsidRPr="00556E1C">
              <w:rPr>
                <w:rFonts w:ascii="宋体" w:hAnsi="宋体" w:hint="eastAsia"/>
                <w:sz w:val="24"/>
                <w:szCs w:val="24"/>
              </w:rPr>
              <w:t>手动、机械应急和启动控制功能</w:t>
            </w:r>
          </w:p>
        </w:tc>
        <w:tc>
          <w:tcPr>
            <w:tcW w:w="1225"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每周</w:t>
            </w:r>
          </w:p>
        </w:tc>
      </w:tr>
      <w:tr w:rsidR="00D43727" w:rsidRPr="00556E1C" w:rsidTr="00AF38F4">
        <w:trPr>
          <w:jc w:val="center"/>
        </w:trPr>
        <w:tc>
          <w:tcPr>
            <w:tcW w:w="1364" w:type="dxa"/>
            <w:vMerge/>
            <w:vAlign w:val="center"/>
          </w:tcPr>
          <w:p w:rsidR="00D43727" w:rsidRPr="00556E1C" w:rsidRDefault="00D43727" w:rsidP="00AF38F4">
            <w:pPr>
              <w:spacing w:line="360" w:lineRule="auto"/>
              <w:jc w:val="center"/>
              <w:rPr>
                <w:rFonts w:ascii="宋体" w:hAnsi="宋体"/>
                <w:sz w:val="24"/>
                <w:szCs w:val="24"/>
              </w:rPr>
            </w:pPr>
          </w:p>
        </w:tc>
        <w:tc>
          <w:tcPr>
            <w:tcW w:w="2216"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电动防火阀</w:t>
            </w:r>
          </w:p>
        </w:tc>
        <w:tc>
          <w:tcPr>
            <w:tcW w:w="4058" w:type="dxa"/>
          </w:tcPr>
          <w:p w:rsidR="00D43727" w:rsidRPr="00556E1C" w:rsidRDefault="00D43727" w:rsidP="00AF38F4">
            <w:pPr>
              <w:spacing w:line="360" w:lineRule="auto"/>
              <w:rPr>
                <w:rFonts w:ascii="宋体" w:hAnsi="宋体"/>
                <w:sz w:val="24"/>
                <w:szCs w:val="24"/>
              </w:rPr>
            </w:pPr>
            <w:r w:rsidRPr="00556E1C">
              <w:rPr>
                <w:rFonts w:ascii="宋体" w:hAnsi="宋体" w:hint="eastAsia"/>
                <w:sz w:val="24"/>
                <w:szCs w:val="24"/>
              </w:rPr>
              <w:t>联动关闭功能</w:t>
            </w:r>
          </w:p>
        </w:tc>
        <w:tc>
          <w:tcPr>
            <w:tcW w:w="1225" w:type="dxa"/>
            <w:vAlign w:val="center"/>
          </w:tcPr>
          <w:p w:rsidR="00D43727" w:rsidRPr="00556E1C" w:rsidRDefault="00D43727" w:rsidP="00AF38F4">
            <w:pPr>
              <w:spacing w:line="360" w:lineRule="auto"/>
              <w:jc w:val="center"/>
              <w:rPr>
                <w:rFonts w:ascii="宋体" w:hAnsi="宋体"/>
                <w:sz w:val="24"/>
                <w:szCs w:val="24"/>
              </w:rPr>
            </w:pPr>
            <w:r w:rsidRPr="00556E1C">
              <w:rPr>
                <w:rFonts w:ascii="宋体" w:hAnsi="宋体" w:hint="eastAsia"/>
                <w:sz w:val="24"/>
                <w:szCs w:val="24"/>
              </w:rPr>
              <w:t>每周</w:t>
            </w:r>
          </w:p>
        </w:tc>
      </w:tr>
    </w:tbl>
    <w:p w:rsidR="00D43727" w:rsidRPr="00556E1C" w:rsidRDefault="00D43727" w:rsidP="00D43727">
      <w:pPr>
        <w:spacing w:line="360" w:lineRule="auto"/>
        <w:ind w:firstLineChars="200" w:firstLine="480"/>
        <w:rPr>
          <w:rFonts w:ascii="宋体" w:hAnsi="宋体"/>
          <w:sz w:val="24"/>
          <w:szCs w:val="24"/>
        </w:rPr>
      </w:pPr>
      <w:r w:rsidRPr="00556E1C">
        <w:rPr>
          <w:rFonts w:ascii="宋体" w:hAnsi="宋体" w:hint="eastAsia"/>
          <w:sz w:val="24"/>
          <w:szCs w:val="24"/>
        </w:rPr>
        <w:t>6.2 主机主控设备故障即时解决及每日进行维护保养。</w:t>
      </w:r>
    </w:p>
    <w:p w:rsidR="00D43727" w:rsidRPr="00556E1C" w:rsidRDefault="00D43727" w:rsidP="00D43727">
      <w:pPr>
        <w:spacing w:line="360" w:lineRule="auto"/>
        <w:ind w:firstLineChars="200" w:firstLine="480"/>
        <w:rPr>
          <w:rFonts w:ascii="宋体" w:hAnsi="宋体"/>
          <w:sz w:val="24"/>
          <w:szCs w:val="24"/>
        </w:rPr>
      </w:pPr>
      <w:r w:rsidRPr="00556E1C">
        <w:rPr>
          <w:rFonts w:ascii="宋体" w:hAnsi="宋体" w:hint="eastAsia"/>
          <w:sz w:val="24"/>
          <w:szCs w:val="24"/>
        </w:rPr>
        <w:t>6.3 灭火系统（自动喷淋、消防栓）和系统阀门故障即日解决及每一个月进行一次循环测试。</w:t>
      </w:r>
    </w:p>
    <w:p w:rsidR="00D43727" w:rsidRPr="00556E1C" w:rsidRDefault="00D43727" w:rsidP="00D43727">
      <w:pPr>
        <w:spacing w:line="360" w:lineRule="auto"/>
        <w:ind w:firstLineChars="200" w:firstLine="480"/>
        <w:rPr>
          <w:rFonts w:ascii="宋体" w:hAnsi="宋体"/>
          <w:sz w:val="24"/>
          <w:szCs w:val="24"/>
        </w:rPr>
      </w:pPr>
      <w:r w:rsidRPr="00556E1C">
        <w:rPr>
          <w:rFonts w:ascii="宋体" w:hAnsi="宋体" w:hint="eastAsia"/>
          <w:sz w:val="24"/>
          <w:szCs w:val="24"/>
        </w:rPr>
        <w:t>6.4 消防自动报警系统（消防通讯设备、移动灭火、防排烟阀含机械、防火分隔卷帘含机械部分等）故障即日解决及维护保养。</w:t>
      </w:r>
    </w:p>
    <w:p w:rsidR="00D43727" w:rsidRPr="00556E1C" w:rsidRDefault="00D43727" w:rsidP="00D43727">
      <w:pPr>
        <w:spacing w:line="360" w:lineRule="auto"/>
        <w:ind w:firstLineChars="200" w:firstLine="480"/>
        <w:rPr>
          <w:rFonts w:ascii="宋体" w:hAnsi="宋体"/>
          <w:sz w:val="24"/>
          <w:szCs w:val="24"/>
        </w:rPr>
      </w:pPr>
      <w:r w:rsidRPr="00556E1C">
        <w:rPr>
          <w:rFonts w:ascii="宋体" w:hAnsi="宋体" w:hint="eastAsia"/>
          <w:sz w:val="24"/>
          <w:szCs w:val="24"/>
        </w:rPr>
        <w:t>6.5 对消防应急照明及疏散指示系统故障检查并维修。</w:t>
      </w:r>
    </w:p>
    <w:p w:rsidR="00D43727" w:rsidRPr="00556E1C" w:rsidRDefault="00D43727" w:rsidP="00D43727">
      <w:pPr>
        <w:spacing w:line="360" w:lineRule="auto"/>
        <w:ind w:firstLineChars="200" w:firstLine="480"/>
        <w:rPr>
          <w:rFonts w:ascii="宋体" w:hAnsi="宋体"/>
          <w:sz w:val="24"/>
          <w:szCs w:val="24"/>
        </w:rPr>
      </w:pPr>
      <w:r w:rsidRPr="00556E1C">
        <w:rPr>
          <w:rFonts w:ascii="宋体" w:hAnsi="宋体" w:hint="eastAsia"/>
          <w:sz w:val="24"/>
          <w:szCs w:val="24"/>
        </w:rPr>
        <w:t>6.6 每日对其它消防设施故障排除及维护保养。</w:t>
      </w:r>
    </w:p>
    <w:p w:rsidR="00D43727" w:rsidRPr="00556E1C" w:rsidRDefault="000F7689" w:rsidP="000F7689">
      <w:pPr>
        <w:spacing w:line="360" w:lineRule="auto"/>
        <w:ind w:firstLineChars="200" w:firstLine="480"/>
        <w:rPr>
          <w:rFonts w:ascii="宋体" w:hAnsi="宋体"/>
          <w:b/>
          <w:sz w:val="24"/>
          <w:szCs w:val="24"/>
          <w:u w:val="single"/>
        </w:rPr>
      </w:pPr>
      <w:r w:rsidRPr="00A31B78">
        <w:rPr>
          <w:rFonts w:ascii="宋体" w:hAnsi="宋体" w:hint="eastAsia"/>
          <w:color w:val="000000"/>
          <w:sz w:val="24"/>
        </w:rPr>
        <w:t>★</w:t>
      </w:r>
      <w:r w:rsidR="00D43727" w:rsidRPr="00556E1C">
        <w:rPr>
          <w:rFonts w:ascii="宋体" w:hAnsi="宋体" w:hint="eastAsia"/>
          <w:b/>
          <w:sz w:val="24"/>
          <w:szCs w:val="24"/>
          <w:u w:val="single"/>
        </w:rPr>
        <w:t>6.7 需有消防专业技术人员常驻我校（至少</w:t>
      </w:r>
      <w:r w:rsidR="005E4A51">
        <w:rPr>
          <w:rFonts w:ascii="宋体" w:hAnsi="宋体" w:hint="eastAsia"/>
          <w:b/>
          <w:sz w:val="24"/>
          <w:szCs w:val="24"/>
          <w:u w:val="single"/>
        </w:rPr>
        <w:t>12</w:t>
      </w:r>
      <w:r w:rsidR="00D43727" w:rsidRPr="00556E1C">
        <w:rPr>
          <w:rFonts w:ascii="宋体" w:hAnsi="宋体" w:hint="eastAsia"/>
          <w:b/>
          <w:sz w:val="24"/>
          <w:szCs w:val="24"/>
          <w:u w:val="single"/>
        </w:rPr>
        <w:t>名，持证上岗）：其中6人为消防联网监控中心24小时双岗轮流值班，处理应急突发事件；</w:t>
      </w:r>
      <w:r w:rsidR="005E4A51">
        <w:rPr>
          <w:rFonts w:ascii="宋体" w:hAnsi="宋体" w:hint="eastAsia"/>
          <w:b/>
          <w:sz w:val="24"/>
          <w:szCs w:val="24"/>
          <w:u w:val="single"/>
        </w:rPr>
        <w:t>5</w:t>
      </w:r>
      <w:r w:rsidR="00D43727" w:rsidRPr="00556E1C">
        <w:rPr>
          <w:rFonts w:ascii="宋体" w:hAnsi="宋体" w:hint="eastAsia"/>
          <w:b/>
          <w:sz w:val="24"/>
          <w:szCs w:val="24"/>
          <w:u w:val="single"/>
        </w:rPr>
        <w:t>人为大楼日常巡查及维护；另1人为项目总负责人负责日常沟通管理及相关技术事务；且需对所有项目人员进行岗位职责说明。</w:t>
      </w:r>
    </w:p>
    <w:p w:rsidR="00D43727" w:rsidRPr="00556E1C" w:rsidRDefault="00D43727" w:rsidP="00D43727">
      <w:pPr>
        <w:spacing w:line="360" w:lineRule="auto"/>
        <w:ind w:firstLineChars="200" w:firstLine="480"/>
        <w:rPr>
          <w:rFonts w:ascii="宋体" w:hAnsi="宋体"/>
          <w:sz w:val="24"/>
          <w:szCs w:val="24"/>
        </w:rPr>
      </w:pPr>
      <w:r w:rsidRPr="00556E1C">
        <w:rPr>
          <w:rFonts w:ascii="宋体" w:hAnsi="宋体" w:hint="eastAsia"/>
          <w:sz w:val="24"/>
          <w:szCs w:val="24"/>
        </w:rPr>
        <w:t>6.8 消防系统（含消防自动报警灭火系统等各类系统）维保管理工作细节：</w:t>
      </w:r>
    </w:p>
    <w:p w:rsidR="00D43727" w:rsidRPr="00556E1C" w:rsidRDefault="00D43727" w:rsidP="00D43727">
      <w:pPr>
        <w:spacing w:line="360" w:lineRule="auto"/>
        <w:ind w:firstLineChars="200" w:firstLine="480"/>
        <w:rPr>
          <w:rFonts w:ascii="宋体" w:hAnsi="宋体"/>
          <w:sz w:val="24"/>
          <w:szCs w:val="24"/>
        </w:rPr>
      </w:pPr>
      <w:r w:rsidRPr="00556E1C">
        <w:rPr>
          <w:rFonts w:ascii="宋体" w:hAnsi="宋体" w:hint="eastAsia"/>
          <w:sz w:val="24"/>
          <w:szCs w:val="24"/>
        </w:rPr>
        <w:t>（1）每日</w:t>
      </w:r>
    </w:p>
    <w:p w:rsidR="00D43727" w:rsidRPr="00556E1C" w:rsidRDefault="00D43727" w:rsidP="00D43727">
      <w:pPr>
        <w:spacing w:line="360" w:lineRule="auto"/>
        <w:ind w:firstLineChars="200" w:firstLine="480"/>
        <w:rPr>
          <w:rFonts w:ascii="宋体" w:hAnsi="宋体"/>
          <w:sz w:val="24"/>
          <w:szCs w:val="24"/>
        </w:rPr>
      </w:pPr>
      <w:r w:rsidRPr="00556E1C">
        <w:rPr>
          <w:rFonts w:ascii="宋体" w:hAnsi="宋体" w:hint="eastAsia"/>
          <w:sz w:val="24"/>
          <w:szCs w:val="24"/>
        </w:rPr>
        <w:t>1)</w:t>
      </w:r>
      <w:r w:rsidRPr="00556E1C">
        <w:rPr>
          <w:rFonts w:ascii="宋体" w:hAnsi="宋体" w:hint="eastAsia"/>
          <w:sz w:val="24"/>
          <w:szCs w:val="24"/>
        </w:rPr>
        <w:tab/>
        <w:t>消防维保工作人员在岗情况。</w:t>
      </w:r>
    </w:p>
    <w:p w:rsidR="00D43727" w:rsidRPr="00556E1C" w:rsidRDefault="00D43727" w:rsidP="00D43727">
      <w:pPr>
        <w:spacing w:line="360" w:lineRule="auto"/>
        <w:ind w:firstLineChars="200" w:firstLine="480"/>
        <w:rPr>
          <w:rFonts w:ascii="宋体" w:hAnsi="宋体"/>
          <w:sz w:val="24"/>
          <w:szCs w:val="24"/>
        </w:rPr>
      </w:pPr>
      <w:r w:rsidRPr="00556E1C">
        <w:rPr>
          <w:rFonts w:ascii="宋体" w:hAnsi="宋体" w:hint="eastAsia"/>
          <w:sz w:val="24"/>
          <w:szCs w:val="24"/>
        </w:rPr>
        <w:t>2)</w:t>
      </w:r>
      <w:r w:rsidRPr="00556E1C">
        <w:rPr>
          <w:rFonts w:ascii="宋体" w:hAnsi="宋体" w:hint="eastAsia"/>
          <w:sz w:val="24"/>
          <w:szCs w:val="24"/>
        </w:rPr>
        <w:tab/>
        <w:t>火灾自动报警系统的自检、巡查、消音、复位、故障报警等五个方面。</w:t>
      </w:r>
    </w:p>
    <w:p w:rsidR="00D43727" w:rsidRPr="00556E1C" w:rsidRDefault="00D43727" w:rsidP="00D43727">
      <w:pPr>
        <w:spacing w:line="360" w:lineRule="auto"/>
        <w:ind w:firstLineChars="200" w:firstLine="480"/>
        <w:rPr>
          <w:rFonts w:ascii="宋体" w:hAnsi="宋体"/>
          <w:sz w:val="24"/>
          <w:szCs w:val="24"/>
        </w:rPr>
      </w:pPr>
      <w:r w:rsidRPr="00556E1C">
        <w:rPr>
          <w:rFonts w:ascii="宋体" w:hAnsi="宋体" w:hint="eastAsia"/>
          <w:sz w:val="24"/>
          <w:szCs w:val="24"/>
        </w:rPr>
        <w:t>（2）每周</w:t>
      </w:r>
    </w:p>
    <w:p w:rsidR="00D43727" w:rsidRPr="00556E1C" w:rsidRDefault="00D43727" w:rsidP="00D43727">
      <w:pPr>
        <w:spacing w:line="360" w:lineRule="auto"/>
        <w:ind w:firstLineChars="200" w:firstLine="480"/>
        <w:rPr>
          <w:rFonts w:ascii="宋体" w:hAnsi="宋体"/>
          <w:sz w:val="24"/>
          <w:szCs w:val="24"/>
        </w:rPr>
      </w:pPr>
      <w:r w:rsidRPr="00556E1C">
        <w:rPr>
          <w:rFonts w:ascii="宋体" w:hAnsi="宋体" w:hint="eastAsia"/>
          <w:sz w:val="24"/>
          <w:szCs w:val="24"/>
        </w:rPr>
        <w:t>火灾自动报警系统的自检、巡查、消音、复位、故障报警、主备电源的自动切换、消防栓内器材、烟感温感探测器、消防应急照明系统、消防水泵启动运转情况。</w:t>
      </w:r>
    </w:p>
    <w:p w:rsidR="00D43727" w:rsidRPr="00556E1C" w:rsidRDefault="00D43727" w:rsidP="00D43727">
      <w:pPr>
        <w:spacing w:line="360" w:lineRule="auto"/>
        <w:ind w:firstLineChars="200" w:firstLine="480"/>
        <w:rPr>
          <w:rFonts w:ascii="宋体" w:hAnsi="宋体"/>
          <w:sz w:val="24"/>
          <w:szCs w:val="24"/>
        </w:rPr>
      </w:pPr>
      <w:r w:rsidRPr="00556E1C">
        <w:rPr>
          <w:rFonts w:ascii="宋体" w:hAnsi="宋体" w:hint="eastAsia"/>
          <w:sz w:val="24"/>
          <w:szCs w:val="24"/>
        </w:rPr>
        <w:t>（3）每月</w:t>
      </w:r>
    </w:p>
    <w:p w:rsidR="00D43727" w:rsidRPr="00556E1C" w:rsidRDefault="00D43727" w:rsidP="00D43727">
      <w:pPr>
        <w:spacing w:line="360" w:lineRule="auto"/>
        <w:ind w:firstLineChars="200" w:firstLine="480"/>
        <w:rPr>
          <w:rFonts w:ascii="宋体" w:hAnsi="宋体"/>
          <w:sz w:val="24"/>
          <w:szCs w:val="24"/>
        </w:rPr>
      </w:pPr>
      <w:r w:rsidRPr="00556E1C">
        <w:rPr>
          <w:rFonts w:ascii="宋体" w:hAnsi="宋体" w:hint="eastAsia"/>
          <w:sz w:val="24"/>
          <w:szCs w:val="24"/>
        </w:rPr>
        <w:t>在前面讲述的的每周内容的基础上，应增加自动喷水灭火系统、气体灭火系统和消防栓系统。</w:t>
      </w:r>
    </w:p>
    <w:p w:rsidR="00D43727" w:rsidRPr="00556E1C" w:rsidRDefault="00D43727" w:rsidP="00D43727">
      <w:pPr>
        <w:spacing w:line="360" w:lineRule="auto"/>
        <w:ind w:firstLineChars="200" w:firstLine="480"/>
        <w:rPr>
          <w:rFonts w:ascii="宋体" w:hAnsi="宋体"/>
          <w:sz w:val="24"/>
          <w:szCs w:val="24"/>
        </w:rPr>
      </w:pPr>
      <w:r w:rsidRPr="00556E1C">
        <w:rPr>
          <w:rFonts w:ascii="宋体" w:hAnsi="宋体" w:hint="eastAsia"/>
          <w:sz w:val="24"/>
          <w:szCs w:val="24"/>
        </w:rPr>
        <w:lastRenderedPageBreak/>
        <w:t>（4）每季度</w:t>
      </w:r>
    </w:p>
    <w:p w:rsidR="00D43727" w:rsidRPr="00556E1C" w:rsidRDefault="00D43727" w:rsidP="00D43727">
      <w:pPr>
        <w:spacing w:line="360" w:lineRule="auto"/>
        <w:ind w:firstLineChars="200" w:firstLine="480"/>
        <w:rPr>
          <w:rFonts w:ascii="宋体" w:hAnsi="宋体"/>
          <w:sz w:val="24"/>
          <w:szCs w:val="24"/>
        </w:rPr>
      </w:pPr>
      <w:r w:rsidRPr="00556E1C">
        <w:rPr>
          <w:rFonts w:ascii="宋体" w:hAnsi="宋体" w:hint="eastAsia"/>
          <w:sz w:val="24"/>
          <w:szCs w:val="24"/>
        </w:rPr>
        <w:t>主备电源、各类探测器、报警装置、控制系统功能系统、消防电梯、消防通讯设备、手动自动转换开关、手动报警按钮及指示装置等。</w:t>
      </w:r>
    </w:p>
    <w:p w:rsidR="00D43727" w:rsidRPr="00556E1C" w:rsidRDefault="00D43727" w:rsidP="00D43727">
      <w:pPr>
        <w:spacing w:line="360" w:lineRule="auto"/>
        <w:ind w:firstLineChars="200" w:firstLine="480"/>
        <w:rPr>
          <w:rFonts w:ascii="宋体" w:hAnsi="宋体"/>
          <w:sz w:val="24"/>
          <w:szCs w:val="24"/>
        </w:rPr>
      </w:pPr>
      <w:r w:rsidRPr="00556E1C">
        <w:rPr>
          <w:rFonts w:ascii="宋体" w:hAnsi="宋体" w:hint="eastAsia"/>
          <w:sz w:val="24"/>
          <w:szCs w:val="24"/>
        </w:rPr>
        <w:t>（5）每年</w:t>
      </w:r>
    </w:p>
    <w:p w:rsidR="00D43727" w:rsidRPr="00556E1C" w:rsidRDefault="00D43727" w:rsidP="00D43727">
      <w:pPr>
        <w:spacing w:line="360" w:lineRule="auto"/>
        <w:ind w:firstLineChars="200" w:firstLine="480"/>
        <w:rPr>
          <w:rFonts w:ascii="宋体" w:hAnsi="宋体"/>
          <w:sz w:val="24"/>
          <w:szCs w:val="24"/>
        </w:rPr>
      </w:pPr>
      <w:r w:rsidRPr="00556E1C">
        <w:rPr>
          <w:rFonts w:ascii="宋体" w:hAnsi="宋体" w:hint="eastAsia"/>
          <w:sz w:val="24"/>
          <w:szCs w:val="24"/>
        </w:rPr>
        <w:t>在每季度的基础上，增加火灾自动报警系统、自动喷水灭火系统、气体灭火系统、火灾应急广播等。</w:t>
      </w:r>
    </w:p>
    <w:p w:rsidR="00D43727" w:rsidRPr="00556E1C" w:rsidRDefault="00D43727" w:rsidP="00D43727">
      <w:pPr>
        <w:spacing w:line="360" w:lineRule="auto"/>
        <w:ind w:firstLineChars="200" w:firstLine="480"/>
        <w:rPr>
          <w:rFonts w:ascii="宋体" w:hAnsi="宋体"/>
          <w:sz w:val="24"/>
          <w:szCs w:val="24"/>
        </w:rPr>
      </w:pPr>
      <w:r w:rsidRPr="00556E1C">
        <w:rPr>
          <w:rFonts w:ascii="宋体" w:hAnsi="宋体" w:hint="eastAsia"/>
          <w:sz w:val="24"/>
          <w:szCs w:val="24"/>
        </w:rPr>
        <w:t>6.9 消防系统维保中维护工作细节：</w:t>
      </w:r>
    </w:p>
    <w:p w:rsidR="00D43727" w:rsidRPr="00556E1C" w:rsidRDefault="00D43727" w:rsidP="00D43727">
      <w:pPr>
        <w:spacing w:line="360" w:lineRule="auto"/>
        <w:ind w:firstLineChars="200" w:firstLine="480"/>
        <w:rPr>
          <w:rFonts w:ascii="宋体" w:hAnsi="宋体"/>
          <w:sz w:val="24"/>
          <w:szCs w:val="24"/>
        </w:rPr>
      </w:pPr>
      <w:r w:rsidRPr="00556E1C">
        <w:rPr>
          <w:rFonts w:ascii="宋体" w:hAnsi="宋体" w:hint="eastAsia"/>
          <w:sz w:val="24"/>
          <w:szCs w:val="24"/>
        </w:rPr>
        <w:t>（1）火灾自动报警系统维护</w:t>
      </w:r>
    </w:p>
    <w:p w:rsidR="00D43727" w:rsidRPr="00556E1C" w:rsidRDefault="00D43727" w:rsidP="00D43727">
      <w:pPr>
        <w:spacing w:line="360" w:lineRule="auto"/>
        <w:ind w:firstLineChars="200" w:firstLine="480"/>
        <w:rPr>
          <w:rFonts w:ascii="宋体" w:hAnsi="宋体"/>
          <w:sz w:val="24"/>
          <w:szCs w:val="24"/>
        </w:rPr>
      </w:pPr>
      <w:r w:rsidRPr="00556E1C">
        <w:rPr>
          <w:rFonts w:ascii="宋体" w:hAnsi="宋体" w:hint="eastAsia"/>
          <w:sz w:val="24"/>
          <w:szCs w:val="24"/>
        </w:rPr>
        <w:t>1)</w:t>
      </w:r>
      <w:r w:rsidRPr="00556E1C">
        <w:rPr>
          <w:rFonts w:ascii="宋体" w:hAnsi="宋体" w:hint="eastAsia"/>
          <w:sz w:val="24"/>
          <w:szCs w:val="24"/>
        </w:rPr>
        <w:tab/>
        <w:t>必须制定严格的系统管理制度，如维护保养制度、火灾自动系统运行记录、消防自动系统维保记录等。</w:t>
      </w:r>
    </w:p>
    <w:p w:rsidR="00D43727" w:rsidRPr="00556E1C" w:rsidRDefault="00D43727" w:rsidP="00D43727">
      <w:pPr>
        <w:spacing w:line="360" w:lineRule="auto"/>
        <w:ind w:firstLineChars="200" w:firstLine="480"/>
        <w:rPr>
          <w:rFonts w:ascii="宋体" w:hAnsi="宋体"/>
          <w:sz w:val="24"/>
          <w:szCs w:val="24"/>
        </w:rPr>
      </w:pPr>
      <w:r w:rsidRPr="00556E1C">
        <w:rPr>
          <w:rFonts w:ascii="宋体" w:hAnsi="宋体" w:hint="eastAsia"/>
          <w:sz w:val="24"/>
          <w:szCs w:val="24"/>
        </w:rPr>
        <w:t>2)</w:t>
      </w:r>
      <w:r w:rsidRPr="00556E1C">
        <w:rPr>
          <w:rFonts w:ascii="宋体" w:hAnsi="宋体" w:hint="eastAsia"/>
          <w:sz w:val="24"/>
          <w:szCs w:val="24"/>
        </w:rPr>
        <w:tab/>
        <w:t>维护保养人员必须责任心强、具有消防专业知识并经过消防专业培训取得消防专业维保资格证书，熟练掌握系统的结构、主要性能、工作原理。</w:t>
      </w:r>
    </w:p>
    <w:p w:rsidR="00D43727" w:rsidRPr="00556E1C" w:rsidRDefault="00D43727" w:rsidP="00D43727">
      <w:pPr>
        <w:spacing w:line="360" w:lineRule="auto"/>
        <w:ind w:firstLineChars="200" w:firstLine="480"/>
        <w:rPr>
          <w:rFonts w:ascii="宋体" w:hAnsi="宋体"/>
          <w:sz w:val="24"/>
          <w:szCs w:val="24"/>
        </w:rPr>
      </w:pPr>
      <w:r w:rsidRPr="00556E1C">
        <w:rPr>
          <w:rFonts w:ascii="宋体" w:hAnsi="宋体" w:hint="eastAsia"/>
          <w:sz w:val="24"/>
          <w:szCs w:val="24"/>
        </w:rPr>
        <w:t>（2）自动喷水灭火系统维护保养</w:t>
      </w:r>
    </w:p>
    <w:p w:rsidR="00D43727" w:rsidRPr="00556E1C" w:rsidRDefault="00D43727" w:rsidP="00D43727">
      <w:pPr>
        <w:spacing w:line="360" w:lineRule="auto"/>
        <w:ind w:firstLineChars="200" w:firstLine="480"/>
        <w:rPr>
          <w:rFonts w:ascii="宋体" w:hAnsi="宋体"/>
          <w:sz w:val="24"/>
          <w:szCs w:val="24"/>
        </w:rPr>
      </w:pPr>
      <w:r w:rsidRPr="00556E1C">
        <w:rPr>
          <w:rFonts w:ascii="宋体" w:hAnsi="宋体" w:hint="eastAsia"/>
          <w:sz w:val="24"/>
          <w:szCs w:val="24"/>
        </w:rPr>
        <w:t>1)</w:t>
      </w:r>
      <w:r w:rsidRPr="00556E1C">
        <w:rPr>
          <w:rFonts w:ascii="宋体" w:hAnsi="宋体" w:hint="eastAsia"/>
          <w:sz w:val="24"/>
          <w:szCs w:val="24"/>
        </w:rPr>
        <w:tab/>
        <w:t>喷淋泵等阀门，是否处于正常。</w:t>
      </w:r>
    </w:p>
    <w:p w:rsidR="00D43727" w:rsidRPr="00556E1C" w:rsidRDefault="00D43727" w:rsidP="00D43727">
      <w:pPr>
        <w:spacing w:line="360" w:lineRule="auto"/>
        <w:ind w:firstLineChars="200" w:firstLine="480"/>
        <w:rPr>
          <w:rFonts w:ascii="宋体" w:hAnsi="宋体"/>
          <w:sz w:val="24"/>
          <w:szCs w:val="24"/>
        </w:rPr>
      </w:pPr>
      <w:r w:rsidRPr="00556E1C">
        <w:rPr>
          <w:rFonts w:ascii="宋体" w:hAnsi="宋体" w:hint="eastAsia"/>
          <w:sz w:val="24"/>
          <w:szCs w:val="24"/>
        </w:rPr>
        <w:t>2)</w:t>
      </w:r>
      <w:r w:rsidRPr="00556E1C">
        <w:rPr>
          <w:rFonts w:ascii="宋体" w:hAnsi="宋体" w:hint="eastAsia"/>
          <w:sz w:val="24"/>
          <w:szCs w:val="24"/>
        </w:rPr>
        <w:tab/>
        <w:t>主阀门是否关闭，容易操作。</w:t>
      </w:r>
    </w:p>
    <w:p w:rsidR="00D43727" w:rsidRPr="00556E1C" w:rsidRDefault="00D43727" w:rsidP="00D43727">
      <w:pPr>
        <w:spacing w:line="360" w:lineRule="auto"/>
        <w:ind w:firstLineChars="200" w:firstLine="480"/>
        <w:rPr>
          <w:rFonts w:ascii="宋体" w:hAnsi="宋体"/>
          <w:sz w:val="24"/>
          <w:szCs w:val="24"/>
        </w:rPr>
      </w:pPr>
      <w:r w:rsidRPr="00556E1C">
        <w:rPr>
          <w:rFonts w:ascii="宋体" w:hAnsi="宋体" w:hint="eastAsia"/>
          <w:sz w:val="24"/>
          <w:szCs w:val="24"/>
        </w:rPr>
        <w:t>3)</w:t>
      </w:r>
      <w:r w:rsidRPr="00556E1C">
        <w:rPr>
          <w:rFonts w:ascii="宋体" w:hAnsi="宋体" w:hint="eastAsia"/>
          <w:sz w:val="24"/>
          <w:szCs w:val="24"/>
        </w:rPr>
        <w:tab/>
        <w:t>喷淋头、管道是否堵塞。</w:t>
      </w:r>
    </w:p>
    <w:p w:rsidR="00D43727" w:rsidRPr="00556E1C" w:rsidRDefault="00D43727" w:rsidP="00D43727">
      <w:pPr>
        <w:spacing w:line="360" w:lineRule="auto"/>
        <w:ind w:firstLineChars="200" w:firstLine="480"/>
        <w:rPr>
          <w:rFonts w:ascii="宋体" w:hAnsi="宋体"/>
          <w:sz w:val="24"/>
          <w:szCs w:val="24"/>
        </w:rPr>
      </w:pPr>
      <w:r w:rsidRPr="00556E1C">
        <w:rPr>
          <w:rFonts w:ascii="宋体" w:hAnsi="宋体" w:hint="eastAsia"/>
          <w:sz w:val="24"/>
          <w:szCs w:val="24"/>
        </w:rPr>
        <w:t>（3）报警阀组的维护保养</w:t>
      </w:r>
    </w:p>
    <w:p w:rsidR="00D43727" w:rsidRPr="00556E1C" w:rsidRDefault="00D43727" w:rsidP="00D43727">
      <w:pPr>
        <w:spacing w:line="360" w:lineRule="auto"/>
        <w:ind w:firstLineChars="200" w:firstLine="480"/>
        <w:rPr>
          <w:rFonts w:ascii="宋体" w:hAnsi="宋体"/>
          <w:sz w:val="24"/>
          <w:szCs w:val="24"/>
        </w:rPr>
      </w:pPr>
      <w:r w:rsidRPr="00556E1C">
        <w:rPr>
          <w:rFonts w:ascii="宋体" w:hAnsi="宋体" w:hint="eastAsia"/>
          <w:sz w:val="24"/>
          <w:szCs w:val="24"/>
        </w:rPr>
        <w:t>（4）系统模拟测试。</w:t>
      </w:r>
    </w:p>
    <w:p w:rsidR="00D43727" w:rsidRPr="00556E1C" w:rsidRDefault="00D43727" w:rsidP="00D43727">
      <w:pPr>
        <w:spacing w:line="360" w:lineRule="auto"/>
        <w:ind w:firstLineChars="200" w:firstLine="480"/>
        <w:rPr>
          <w:rFonts w:ascii="宋体" w:hAnsi="宋体"/>
          <w:sz w:val="24"/>
          <w:szCs w:val="24"/>
        </w:rPr>
      </w:pPr>
      <w:r w:rsidRPr="00556E1C">
        <w:rPr>
          <w:rFonts w:ascii="宋体" w:hAnsi="宋体" w:hint="eastAsia"/>
          <w:sz w:val="24"/>
          <w:szCs w:val="24"/>
        </w:rPr>
        <w:t>（5）供水设施。</w:t>
      </w:r>
    </w:p>
    <w:p w:rsidR="00D43727" w:rsidRPr="00556E1C" w:rsidRDefault="00D43727" w:rsidP="00D43727">
      <w:pPr>
        <w:spacing w:line="360" w:lineRule="auto"/>
        <w:ind w:firstLineChars="200" w:firstLine="480"/>
        <w:rPr>
          <w:rFonts w:ascii="宋体" w:hAnsi="宋体"/>
          <w:sz w:val="24"/>
          <w:szCs w:val="24"/>
        </w:rPr>
      </w:pPr>
      <w:r w:rsidRPr="00556E1C">
        <w:rPr>
          <w:rFonts w:ascii="宋体" w:hAnsi="宋体" w:hint="eastAsia"/>
          <w:sz w:val="24"/>
          <w:szCs w:val="24"/>
        </w:rPr>
        <w:t>（6）气体灭火系统。</w:t>
      </w:r>
    </w:p>
    <w:p w:rsidR="00D43727" w:rsidRPr="00556E1C" w:rsidRDefault="00D43727" w:rsidP="00D43727">
      <w:pPr>
        <w:spacing w:line="360" w:lineRule="auto"/>
        <w:ind w:firstLineChars="200" w:firstLine="480"/>
        <w:rPr>
          <w:rFonts w:ascii="宋体" w:hAnsi="宋体"/>
          <w:sz w:val="24"/>
          <w:szCs w:val="24"/>
        </w:rPr>
      </w:pPr>
      <w:r w:rsidRPr="00556E1C">
        <w:rPr>
          <w:rFonts w:ascii="宋体" w:hAnsi="宋体" w:hint="eastAsia"/>
          <w:sz w:val="24"/>
          <w:szCs w:val="24"/>
        </w:rPr>
        <w:t>（7）防烟、排烟系统。</w:t>
      </w:r>
    </w:p>
    <w:p w:rsidR="00D43727" w:rsidRPr="00556E1C" w:rsidRDefault="00D43727" w:rsidP="00D43727">
      <w:pPr>
        <w:spacing w:line="360" w:lineRule="auto"/>
        <w:rPr>
          <w:rFonts w:ascii="宋体" w:hAnsi="宋体"/>
          <w:sz w:val="24"/>
          <w:szCs w:val="24"/>
        </w:rPr>
      </w:pPr>
    </w:p>
    <w:p w:rsidR="00D43727" w:rsidRPr="00556E1C" w:rsidRDefault="00D43727" w:rsidP="00D43727">
      <w:pPr>
        <w:spacing w:line="360" w:lineRule="auto"/>
        <w:rPr>
          <w:rFonts w:ascii="宋体" w:hAnsi="宋体"/>
          <w:b/>
          <w:sz w:val="24"/>
          <w:szCs w:val="24"/>
        </w:rPr>
      </w:pPr>
      <w:r w:rsidRPr="00556E1C">
        <w:rPr>
          <w:rFonts w:ascii="宋体" w:hAnsi="宋体" w:hint="eastAsia"/>
          <w:b/>
          <w:sz w:val="24"/>
          <w:szCs w:val="24"/>
        </w:rPr>
        <w:t>（3）消防设施设备零配件明细表</w:t>
      </w:r>
    </w:p>
    <w:p w:rsidR="00D43727" w:rsidRPr="00556E1C" w:rsidRDefault="00D43727" w:rsidP="00D43727">
      <w:pPr>
        <w:spacing w:line="360" w:lineRule="auto"/>
        <w:ind w:firstLineChars="200" w:firstLine="482"/>
        <w:rPr>
          <w:rFonts w:ascii="宋体" w:hAnsi="宋体"/>
          <w:b/>
          <w:sz w:val="24"/>
          <w:szCs w:val="24"/>
          <w:u w:val="single"/>
        </w:rPr>
      </w:pPr>
      <w:r w:rsidRPr="00556E1C">
        <w:rPr>
          <w:rFonts w:ascii="宋体" w:hAnsi="宋体" w:hint="eastAsia"/>
          <w:b/>
          <w:sz w:val="24"/>
          <w:szCs w:val="24"/>
          <w:u w:val="single"/>
        </w:rPr>
        <w:t>投标人应按以下消防设施设备逐项报单价，报价不计入服务总价之内。此报价只作为维保期间设备更换的参考价格。</w:t>
      </w:r>
    </w:p>
    <w:tbl>
      <w:tblPr>
        <w:tblW w:w="0" w:type="auto"/>
        <w:tblInd w:w="392" w:type="dxa"/>
        <w:tblLayout w:type="fixed"/>
        <w:tblLook w:val="0000"/>
      </w:tblPr>
      <w:tblGrid>
        <w:gridCol w:w="774"/>
        <w:gridCol w:w="4770"/>
        <w:gridCol w:w="1477"/>
        <w:gridCol w:w="1740"/>
      </w:tblGrid>
      <w:tr w:rsidR="00D43727" w:rsidRPr="00556E1C" w:rsidTr="00AF38F4">
        <w:trPr>
          <w:trHeight w:val="533"/>
          <w:tblHeader/>
        </w:trPr>
        <w:tc>
          <w:tcPr>
            <w:tcW w:w="774" w:type="dxa"/>
            <w:tcBorders>
              <w:top w:val="single" w:sz="4" w:space="0" w:color="auto"/>
              <w:left w:val="single" w:sz="4" w:space="0" w:color="auto"/>
              <w:bottom w:val="nil"/>
              <w:right w:val="single" w:sz="4" w:space="0" w:color="auto"/>
            </w:tcBorders>
            <w:vAlign w:val="center"/>
          </w:tcPr>
          <w:p w:rsidR="00D43727" w:rsidRPr="00556E1C" w:rsidRDefault="00D43727" w:rsidP="00AF38F4">
            <w:pPr>
              <w:jc w:val="center"/>
              <w:rPr>
                <w:rFonts w:ascii="宋体" w:hAnsi="宋体" w:cs="宋体"/>
                <w:b/>
                <w:bCs/>
                <w:sz w:val="24"/>
                <w:szCs w:val="24"/>
              </w:rPr>
            </w:pPr>
            <w:r w:rsidRPr="00556E1C">
              <w:rPr>
                <w:rFonts w:ascii="宋体" w:hAnsi="宋体" w:cs="宋体" w:hint="eastAsia"/>
                <w:b/>
                <w:bCs/>
                <w:sz w:val="24"/>
                <w:szCs w:val="24"/>
              </w:rPr>
              <w:t>序号</w:t>
            </w:r>
          </w:p>
        </w:tc>
        <w:tc>
          <w:tcPr>
            <w:tcW w:w="4770" w:type="dxa"/>
            <w:tcBorders>
              <w:top w:val="single" w:sz="4" w:space="0" w:color="auto"/>
              <w:left w:val="nil"/>
              <w:bottom w:val="nil"/>
              <w:right w:val="single" w:sz="4" w:space="0" w:color="auto"/>
            </w:tcBorders>
            <w:vAlign w:val="center"/>
          </w:tcPr>
          <w:p w:rsidR="00D43727" w:rsidRPr="00556E1C" w:rsidRDefault="00D43727" w:rsidP="00AF38F4">
            <w:pPr>
              <w:jc w:val="center"/>
              <w:rPr>
                <w:rFonts w:ascii="宋体" w:hAnsi="宋体" w:cs="宋体"/>
                <w:b/>
                <w:bCs/>
                <w:sz w:val="24"/>
                <w:szCs w:val="24"/>
              </w:rPr>
            </w:pPr>
            <w:r w:rsidRPr="00556E1C">
              <w:rPr>
                <w:rFonts w:ascii="宋体" w:hAnsi="宋体" w:cs="宋体" w:hint="eastAsia"/>
                <w:b/>
                <w:bCs/>
                <w:sz w:val="24"/>
                <w:szCs w:val="24"/>
              </w:rPr>
              <w:t>设备名称（规格型号）</w:t>
            </w:r>
          </w:p>
        </w:tc>
        <w:tc>
          <w:tcPr>
            <w:tcW w:w="1477" w:type="dxa"/>
            <w:tcBorders>
              <w:top w:val="single" w:sz="4" w:space="0" w:color="auto"/>
              <w:left w:val="nil"/>
              <w:bottom w:val="nil"/>
              <w:right w:val="single" w:sz="4" w:space="0" w:color="auto"/>
            </w:tcBorders>
            <w:vAlign w:val="center"/>
          </w:tcPr>
          <w:p w:rsidR="00D43727" w:rsidRPr="00556E1C" w:rsidRDefault="00D43727" w:rsidP="00AF38F4">
            <w:pPr>
              <w:jc w:val="center"/>
              <w:rPr>
                <w:rFonts w:ascii="宋体" w:hAnsi="宋体" w:cs="宋体"/>
                <w:b/>
                <w:bCs/>
                <w:sz w:val="24"/>
                <w:szCs w:val="24"/>
              </w:rPr>
            </w:pPr>
            <w:r w:rsidRPr="00556E1C">
              <w:rPr>
                <w:rFonts w:ascii="宋体" w:hAnsi="宋体" w:cs="宋体" w:hint="eastAsia"/>
                <w:b/>
                <w:bCs/>
                <w:sz w:val="24"/>
                <w:szCs w:val="24"/>
              </w:rPr>
              <w:t>单位</w:t>
            </w:r>
          </w:p>
        </w:tc>
        <w:tc>
          <w:tcPr>
            <w:tcW w:w="1740" w:type="dxa"/>
            <w:tcBorders>
              <w:top w:val="single" w:sz="4" w:space="0" w:color="auto"/>
              <w:left w:val="nil"/>
              <w:bottom w:val="nil"/>
              <w:right w:val="single" w:sz="4" w:space="0" w:color="auto"/>
            </w:tcBorders>
            <w:vAlign w:val="center"/>
          </w:tcPr>
          <w:p w:rsidR="00D43727" w:rsidRPr="00556E1C" w:rsidRDefault="00D43727" w:rsidP="00AF38F4">
            <w:pPr>
              <w:jc w:val="center"/>
              <w:rPr>
                <w:rFonts w:ascii="宋体" w:hAnsi="宋体" w:cs="宋体"/>
                <w:b/>
                <w:bCs/>
                <w:sz w:val="24"/>
                <w:szCs w:val="24"/>
              </w:rPr>
            </w:pPr>
            <w:r w:rsidRPr="00556E1C">
              <w:rPr>
                <w:rFonts w:ascii="宋体" w:hAnsi="宋体" w:cs="宋体" w:hint="eastAsia"/>
                <w:b/>
                <w:bCs/>
                <w:sz w:val="24"/>
                <w:szCs w:val="24"/>
              </w:rPr>
              <w:t>品牌</w:t>
            </w:r>
          </w:p>
        </w:tc>
      </w:tr>
      <w:tr w:rsidR="00D43727" w:rsidRPr="00556E1C" w:rsidTr="00AF38F4">
        <w:trPr>
          <w:trHeight w:val="447"/>
        </w:trPr>
        <w:tc>
          <w:tcPr>
            <w:tcW w:w="774" w:type="dxa"/>
            <w:tcBorders>
              <w:top w:val="single" w:sz="4" w:space="0" w:color="auto"/>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1</w:t>
            </w:r>
          </w:p>
        </w:tc>
        <w:tc>
          <w:tcPr>
            <w:tcW w:w="4770" w:type="dxa"/>
            <w:tcBorders>
              <w:top w:val="single" w:sz="4" w:space="0" w:color="auto"/>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光电感烟火灾探测器（点型）</w:t>
            </w:r>
          </w:p>
        </w:tc>
        <w:tc>
          <w:tcPr>
            <w:tcW w:w="1477" w:type="dxa"/>
            <w:tcBorders>
              <w:top w:val="single" w:sz="4" w:space="0" w:color="auto"/>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只</w:t>
            </w:r>
          </w:p>
        </w:tc>
        <w:tc>
          <w:tcPr>
            <w:tcW w:w="1740" w:type="dxa"/>
            <w:tcBorders>
              <w:top w:val="single" w:sz="4" w:space="0" w:color="auto"/>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海湾</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2</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点型感温火灾探测器</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只</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海湾</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3</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手动火灾报警按钮</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只</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海湾</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lastRenderedPageBreak/>
              <w:t>4</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消火栓按钮</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只</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海湾</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5</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破玻按扭</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只</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海湾</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6</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消防电话插孔</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只</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海湾</w:t>
            </w:r>
          </w:p>
        </w:tc>
      </w:tr>
      <w:tr w:rsidR="00D43727" w:rsidRPr="00556E1C" w:rsidTr="00AF38F4">
        <w:trPr>
          <w:trHeight w:val="447"/>
        </w:trPr>
        <w:tc>
          <w:tcPr>
            <w:tcW w:w="774" w:type="dxa"/>
            <w:tcBorders>
              <w:top w:val="single" w:sz="4" w:space="0" w:color="auto"/>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7</w:t>
            </w:r>
          </w:p>
        </w:tc>
        <w:tc>
          <w:tcPr>
            <w:tcW w:w="4770" w:type="dxa"/>
            <w:tcBorders>
              <w:top w:val="single" w:sz="4" w:space="0" w:color="auto"/>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输入模块</w:t>
            </w:r>
          </w:p>
        </w:tc>
        <w:tc>
          <w:tcPr>
            <w:tcW w:w="1477" w:type="dxa"/>
            <w:tcBorders>
              <w:top w:val="single" w:sz="4" w:space="0" w:color="auto"/>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块</w:t>
            </w:r>
          </w:p>
        </w:tc>
        <w:tc>
          <w:tcPr>
            <w:tcW w:w="1740" w:type="dxa"/>
            <w:tcBorders>
              <w:top w:val="single" w:sz="4" w:space="0" w:color="auto"/>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海湾</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7</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输入/输出模块</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块</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海湾</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8</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终端电阻</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只</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海湾</w:t>
            </w:r>
          </w:p>
        </w:tc>
      </w:tr>
      <w:tr w:rsidR="00D43727" w:rsidRPr="00556E1C" w:rsidTr="00AF38F4">
        <w:trPr>
          <w:trHeight w:val="447"/>
        </w:trPr>
        <w:tc>
          <w:tcPr>
            <w:tcW w:w="774" w:type="dxa"/>
            <w:tcBorders>
              <w:top w:val="single" w:sz="4" w:space="0" w:color="auto"/>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9</w:t>
            </w:r>
          </w:p>
        </w:tc>
        <w:tc>
          <w:tcPr>
            <w:tcW w:w="4770" w:type="dxa"/>
            <w:tcBorders>
              <w:top w:val="single" w:sz="4" w:space="0" w:color="auto"/>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直接控制盘</w:t>
            </w:r>
          </w:p>
        </w:tc>
        <w:tc>
          <w:tcPr>
            <w:tcW w:w="1477" w:type="dxa"/>
            <w:tcBorders>
              <w:top w:val="single" w:sz="4" w:space="0" w:color="auto"/>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台</w:t>
            </w:r>
          </w:p>
        </w:tc>
        <w:tc>
          <w:tcPr>
            <w:tcW w:w="1740" w:type="dxa"/>
            <w:tcBorders>
              <w:top w:val="single" w:sz="4" w:space="0" w:color="auto"/>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海湾</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10</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总线制操作盘</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台</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海湾</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11</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蓄电池 7AH/12V</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个</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锂仕</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11</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蓄电池 38AH/12V</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个</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锂仕</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12</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智能电源盘</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台</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海湾</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13</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继电器</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个</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施</w:t>
            </w:r>
            <w:r w:rsidRPr="00556E1C">
              <w:rPr>
                <w:rFonts w:ascii="宋体" w:hAnsi="宋体" w:hint="eastAsia"/>
                <w:sz w:val="24"/>
                <w:szCs w:val="24"/>
              </w:rPr>
              <w:t>耐</w:t>
            </w:r>
            <w:r w:rsidRPr="00556E1C">
              <w:rPr>
                <w:rFonts w:ascii="宋体" w:hAnsi="宋体" w:cs="宋体" w:hint="eastAsia"/>
                <w:sz w:val="24"/>
                <w:szCs w:val="24"/>
              </w:rPr>
              <w:t>德</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14</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接触器</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个</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sz w:val="24"/>
                <w:szCs w:val="24"/>
              </w:rPr>
            </w:pPr>
            <w:r w:rsidRPr="00556E1C">
              <w:rPr>
                <w:rFonts w:ascii="宋体" w:hAnsi="宋体" w:cs="宋体" w:hint="eastAsia"/>
                <w:sz w:val="24"/>
                <w:szCs w:val="24"/>
              </w:rPr>
              <w:t>施</w:t>
            </w:r>
            <w:r w:rsidRPr="00556E1C">
              <w:rPr>
                <w:rFonts w:ascii="宋体" w:hAnsi="宋体" w:hint="eastAsia"/>
                <w:sz w:val="24"/>
                <w:szCs w:val="24"/>
              </w:rPr>
              <w:t>耐</w:t>
            </w:r>
            <w:r w:rsidRPr="00556E1C">
              <w:rPr>
                <w:rFonts w:ascii="宋体" w:hAnsi="宋体" w:cs="宋体" w:hint="eastAsia"/>
                <w:sz w:val="24"/>
                <w:szCs w:val="24"/>
              </w:rPr>
              <w:t>德</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15</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时间继电器</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个</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sz w:val="24"/>
                <w:szCs w:val="24"/>
              </w:rPr>
            </w:pPr>
            <w:r w:rsidRPr="00556E1C">
              <w:rPr>
                <w:rFonts w:ascii="宋体" w:hAnsi="宋体" w:cs="宋体" w:hint="eastAsia"/>
                <w:sz w:val="24"/>
                <w:szCs w:val="24"/>
              </w:rPr>
              <w:t>施</w:t>
            </w:r>
            <w:r w:rsidRPr="00556E1C">
              <w:rPr>
                <w:rFonts w:ascii="宋体" w:hAnsi="宋体" w:hint="eastAsia"/>
                <w:sz w:val="24"/>
                <w:szCs w:val="24"/>
              </w:rPr>
              <w:t>耐</w:t>
            </w:r>
            <w:r w:rsidRPr="00556E1C">
              <w:rPr>
                <w:rFonts w:ascii="宋体" w:hAnsi="宋体" w:cs="宋体" w:hint="eastAsia"/>
                <w:sz w:val="24"/>
                <w:szCs w:val="24"/>
              </w:rPr>
              <w:t>德</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16</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热继电器</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个</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sz w:val="24"/>
                <w:szCs w:val="24"/>
              </w:rPr>
            </w:pPr>
            <w:r w:rsidRPr="00556E1C">
              <w:rPr>
                <w:rFonts w:ascii="宋体" w:hAnsi="宋体" w:cs="宋体" w:hint="eastAsia"/>
                <w:sz w:val="24"/>
                <w:szCs w:val="24"/>
              </w:rPr>
              <w:t>施</w:t>
            </w:r>
            <w:r w:rsidRPr="00556E1C">
              <w:rPr>
                <w:rFonts w:ascii="宋体" w:hAnsi="宋体" w:hint="eastAsia"/>
                <w:sz w:val="24"/>
                <w:szCs w:val="24"/>
              </w:rPr>
              <w:t>耐</w:t>
            </w:r>
            <w:r w:rsidRPr="00556E1C">
              <w:rPr>
                <w:rFonts w:ascii="宋体" w:hAnsi="宋体" w:cs="宋体" w:hint="eastAsia"/>
                <w:sz w:val="24"/>
                <w:szCs w:val="24"/>
              </w:rPr>
              <w:t>德</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17</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消防电话总机GST-TS-201A</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台</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海湾</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18</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广播功放</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台</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海湾</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19</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回路板</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台</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海湾</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20</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电源主板</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台</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海湾</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21</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通讯板</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台</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海湾</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22</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联网板</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台</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海湾</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23</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打印机</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台</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海湾</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24</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夜晶显示屏</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台</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海湾</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25</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压力开关</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只</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平安</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26</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电接点压力表</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只</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平安</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27</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CRT电脑主机</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台</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海湾</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28</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CRT电脑显示器</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台</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海湾</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29</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卷帘控制箱</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台</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锦澜</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30</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信号闸阀DN150</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台</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天津大站</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lastRenderedPageBreak/>
              <w:t>31</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室内消火栓</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个</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上饶</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32</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湿式报警阀DN150</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台</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胜捷</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32</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喷林头</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个</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平安</w:t>
            </w:r>
          </w:p>
        </w:tc>
      </w:tr>
      <w:tr w:rsidR="00D43727" w:rsidRPr="00556E1C" w:rsidTr="00AF38F4">
        <w:trPr>
          <w:trHeight w:val="447"/>
        </w:trPr>
        <w:tc>
          <w:tcPr>
            <w:tcW w:w="774" w:type="dxa"/>
            <w:tcBorders>
              <w:top w:val="single" w:sz="4" w:space="0" w:color="auto"/>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33</w:t>
            </w:r>
          </w:p>
        </w:tc>
        <w:tc>
          <w:tcPr>
            <w:tcW w:w="4770" w:type="dxa"/>
            <w:tcBorders>
              <w:top w:val="single" w:sz="4" w:space="0" w:color="auto"/>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压力表</w:t>
            </w:r>
          </w:p>
        </w:tc>
        <w:tc>
          <w:tcPr>
            <w:tcW w:w="1477" w:type="dxa"/>
            <w:tcBorders>
              <w:top w:val="single" w:sz="4" w:space="0" w:color="auto"/>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只</w:t>
            </w:r>
          </w:p>
        </w:tc>
        <w:tc>
          <w:tcPr>
            <w:tcW w:w="1740" w:type="dxa"/>
            <w:tcBorders>
              <w:top w:val="single" w:sz="4" w:space="0" w:color="auto"/>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平安</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34</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气体灭火控制器</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台</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海湾</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35</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广播</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只</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海湾</w:t>
            </w:r>
          </w:p>
        </w:tc>
      </w:tr>
      <w:tr w:rsidR="00D43727" w:rsidRPr="00556E1C" w:rsidTr="00AF38F4">
        <w:trPr>
          <w:trHeight w:val="447"/>
        </w:trPr>
        <w:tc>
          <w:tcPr>
            <w:tcW w:w="774" w:type="dxa"/>
            <w:tcBorders>
              <w:top w:val="single" w:sz="4" w:space="0" w:color="auto"/>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36</w:t>
            </w:r>
          </w:p>
        </w:tc>
        <w:tc>
          <w:tcPr>
            <w:tcW w:w="4770" w:type="dxa"/>
            <w:tcBorders>
              <w:top w:val="single" w:sz="4" w:space="0" w:color="auto"/>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警铃</w:t>
            </w:r>
          </w:p>
        </w:tc>
        <w:tc>
          <w:tcPr>
            <w:tcW w:w="1477" w:type="dxa"/>
            <w:tcBorders>
              <w:top w:val="single" w:sz="4" w:space="0" w:color="auto"/>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只</w:t>
            </w:r>
          </w:p>
        </w:tc>
        <w:tc>
          <w:tcPr>
            <w:tcW w:w="1740" w:type="dxa"/>
            <w:tcBorders>
              <w:top w:val="single" w:sz="4" w:space="0" w:color="auto"/>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平安</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37</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声光报警器</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只</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海湾</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38</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消火栓箱950*650*240</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套</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恒安</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39</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止回阀DN150</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台</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天津大站</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40</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止回阀DN100</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台</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天津大站</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41</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消防水泵22KW</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台</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广一</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42</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消防水泵37KW</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台</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广一</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43</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恒压（稳压）消防水泵</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台</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广一</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44</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水泵控制柜22KW</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套</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基业</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45</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水泵控制柜37KW</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套</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基业</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46</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火灾报警控制器（联动型）JB-QB-GST200</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台</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海湾</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47</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火灾报警控制器（联动型）JB-QB-GST500</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台</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海湾</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48</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火灾报警控制器（联动型）JB-QB-GST5000</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台</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海湾</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49</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火灾报警控制器（联动型）JB-QB-GST9000</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台</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海湾</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50</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切换模块</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块</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海湾</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51</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中继模块</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块</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海湾</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52</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火灾显示盘</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台</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海湾</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53</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CD录放盘</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台</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海湾</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54</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消防电话分机</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只</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海湾</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55</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气体喷洒指示灯</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只</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海湾</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56</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紧急启停按钮</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只</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海湾</w:t>
            </w:r>
          </w:p>
        </w:tc>
      </w:tr>
      <w:tr w:rsidR="00D43727" w:rsidRPr="00556E1C" w:rsidTr="00AF38F4">
        <w:trPr>
          <w:trHeight w:val="447"/>
        </w:trPr>
        <w:tc>
          <w:tcPr>
            <w:tcW w:w="774" w:type="dxa"/>
            <w:tcBorders>
              <w:top w:val="nil"/>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57</w:t>
            </w:r>
          </w:p>
        </w:tc>
        <w:tc>
          <w:tcPr>
            <w:tcW w:w="4770" w:type="dxa"/>
            <w:tcBorders>
              <w:top w:val="nil"/>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手自动转换开关</w:t>
            </w:r>
          </w:p>
        </w:tc>
        <w:tc>
          <w:tcPr>
            <w:tcW w:w="1477"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只</w:t>
            </w:r>
          </w:p>
        </w:tc>
        <w:tc>
          <w:tcPr>
            <w:tcW w:w="1740" w:type="dxa"/>
            <w:tcBorders>
              <w:top w:val="nil"/>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海湾</w:t>
            </w:r>
          </w:p>
        </w:tc>
      </w:tr>
      <w:tr w:rsidR="00D43727" w:rsidRPr="00556E1C" w:rsidTr="00AF38F4">
        <w:trPr>
          <w:trHeight w:val="447"/>
        </w:trPr>
        <w:tc>
          <w:tcPr>
            <w:tcW w:w="774" w:type="dxa"/>
            <w:tcBorders>
              <w:top w:val="single" w:sz="4" w:space="0" w:color="auto"/>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58</w:t>
            </w:r>
          </w:p>
        </w:tc>
        <w:tc>
          <w:tcPr>
            <w:tcW w:w="4770" w:type="dxa"/>
            <w:tcBorders>
              <w:top w:val="single" w:sz="4" w:space="0" w:color="auto"/>
              <w:left w:val="nil"/>
              <w:bottom w:val="single" w:sz="4" w:space="0" w:color="auto"/>
              <w:right w:val="single" w:sz="4" w:space="0" w:color="auto"/>
            </w:tcBorders>
            <w:vAlign w:val="center"/>
          </w:tcPr>
          <w:p w:rsidR="00D43727" w:rsidRPr="00556E1C" w:rsidRDefault="00D43727" w:rsidP="00AF38F4">
            <w:pPr>
              <w:rPr>
                <w:rFonts w:ascii="宋体" w:hAnsi="宋体" w:cs="宋体"/>
                <w:sz w:val="24"/>
                <w:szCs w:val="24"/>
              </w:rPr>
            </w:pPr>
            <w:r w:rsidRPr="00556E1C">
              <w:rPr>
                <w:rFonts w:ascii="宋体" w:hAnsi="宋体" w:cs="宋体" w:hint="eastAsia"/>
                <w:sz w:val="24"/>
                <w:szCs w:val="24"/>
              </w:rPr>
              <w:t>高压细水雾自动报警灭火系统</w:t>
            </w:r>
          </w:p>
        </w:tc>
        <w:tc>
          <w:tcPr>
            <w:tcW w:w="1477" w:type="dxa"/>
            <w:tcBorders>
              <w:top w:val="single" w:sz="4" w:space="0" w:color="auto"/>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r w:rsidRPr="00556E1C">
              <w:rPr>
                <w:rFonts w:ascii="宋体" w:hAnsi="宋体" w:cs="宋体" w:hint="eastAsia"/>
                <w:sz w:val="24"/>
                <w:szCs w:val="24"/>
              </w:rPr>
              <w:t>套</w:t>
            </w:r>
          </w:p>
        </w:tc>
        <w:tc>
          <w:tcPr>
            <w:tcW w:w="1740" w:type="dxa"/>
            <w:tcBorders>
              <w:top w:val="single" w:sz="4" w:space="0" w:color="auto"/>
              <w:left w:val="nil"/>
              <w:bottom w:val="single" w:sz="4" w:space="0" w:color="auto"/>
              <w:right w:val="single" w:sz="4" w:space="0" w:color="auto"/>
            </w:tcBorders>
            <w:vAlign w:val="center"/>
          </w:tcPr>
          <w:p w:rsidR="00D43727" w:rsidRPr="00556E1C" w:rsidRDefault="00D43727" w:rsidP="00AF38F4">
            <w:pPr>
              <w:jc w:val="center"/>
              <w:rPr>
                <w:rFonts w:ascii="宋体" w:hAnsi="宋体" w:cs="宋体"/>
                <w:sz w:val="24"/>
                <w:szCs w:val="24"/>
              </w:rPr>
            </w:pPr>
          </w:p>
        </w:tc>
      </w:tr>
    </w:tbl>
    <w:p w:rsidR="00D43727" w:rsidRPr="00556E1C" w:rsidRDefault="00D43727" w:rsidP="00D43727">
      <w:pPr>
        <w:spacing w:line="300" w:lineRule="auto"/>
        <w:rPr>
          <w:rFonts w:ascii="宋体" w:hAnsi="宋体"/>
          <w:b/>
          <w:sz w:val="24"/>
          <w:szCs w:val="24"/>
        </w:rPr>
      </w:pPr>
    </w:p>
    <w:p w:rsidR="00D43727" w:rsidRPr="00556E1C" w:rsidRDefault="00C410B3" w:rsidP="00D43727">
      <w:pPr>
        <w:widowControl w:val="0"/>
        <w:spacing w:line="360" w:lineRule="auto"/>
        <w:outlineLvl w:val="1"/>
        <w:rPr>
          <w:rFonts w:ascii="宋体" w:hAnsi="宋体"/>
          <w:b/>
          <w:sz w:val="28"/>
          <w:szCs w:val="28"/>
        </w:rPr>
      </w:pPr>
      <w:bookmarkStart w:id="17" w:name="_Toc419986983"/>
      <w:r>
        <w:rPr>
          <w:rFonts w:ascii="宋体" w:hAnsi="宋体" w:hint="eastAsia"/>
          <w:b/>
          <w:sz w:val="28"/>
          <w:szCs w:val="28"/>
        </w:rPr>
        <w:t>四</w:t>
      </w:r>
      <w:r w:rsidR="00D43727" w:rsidRPr="00556E1C">
        <w:rPr>
          <w:rFonts w:ascii="宋体" w:hAnsi="宋体" w:hint="eastAsia"/>
          <w:b/>
          <w:sz w:val="28"/>
          <w:szCs w:val="28"/>
        </w:rPr>
        <w:t>、商务要求（技术要求中另有要求的从其要求）</w:t>
      </w:r>
      <w:bookmarkEnd w:id="17"/>
    </w:p>
    <w:p w:rsidR="00D43727" w:rsidRPr="00556E1C" w:rsidRDefault="00D43727" w:rsidP="00D43727">
      <w:pPr>
        <w:widowControl w:val="0"/>
        <w:spacing w:line="360" w:lineRule="auto"/>
        <w:outlineLvl w:val="1"/>
        <w:rPr>
          <w:rFonts w:ascii="宋体" w:hAnsi="宋体"/>
          <w:b/>
          <w:sz w:val="24"/>
          <w:szCs w:val="24"/>
        </w:rPr>
      </w:pPr>
      <w:bookmarkStart w:id="18" w:name="_Toc419986864"/>
      <w:bookmarkStart w:id="19" w:name="_Toc419986984"/>
      <w:r w:rsidRPr="00556E1C">
        <w:rPr>
          <w:rFonts w:ascii="宋体" w:hAnsi="宋体" w:hint="eastAsia"/>
          <w:b/>
          <w:sz w:val="24"/>
          <w:szCs w:val="24"/>
        </w:rPr>
        <w:t>（一）服务地点与时间</w:t>
      </w:r>
      <w:bookmarkEnd w:id="18"/>
      <w:bookmarkEnd w:id="19"/>
    </w:p>
    <w:p w:rsidR="00D43727" w:rsidRPr="00556E1C" w:rsidRDefault="00D43727" w:rsidP="00D43727">
      <w:pPr>
        <w:widowControl w:val="0"/>
        <w:spacing w:line="360" w:lineRule="auto"/>
        <w:ind w:firstLineChars="196" w:firstLine="470"/>
        <w:outlineLvl w:val="1"/>
        <w:rPr>
          <w:rFonts w:ascii="宋体" w:hAnsi="宋体"/>
          <w:sz w:val="24"/>
          <w:szCs w:val="24"/>
        </w:rPr>
      </w:pPr>
      <w:bookmarkStart w:id="20" w:name="_Toc419986985"/>
      <w:r w:rsidRPr="00556E1C">
        <w:rPr>
          <w:rFonts w:ascii="宋体" w:hAnsi="宋体" w:hint="eastAsia"/>
          <w:sz w:val="24"/>
          <w:szCs w:val="24"/>
        </w:rPr>
        <w:t>1、服务地点：暨南大学校内用户指定地点</w:t>
      </w:r>
      <w:bookmarkEnd w:id="20"/>
    </w:p>
    <w:p w:rsidR="00D43727" w:rsidRPr="00556E1C" w:rsidRDefault="00D43727" w:rsidP="00D43727">
      <w:pPr>
        <w:widowControl w:val="0"/>
        <w:spacing w:line="360" w:lineRule="auto"/>
        <w:ind w:firstLineChars="196" w:firstLine="470"/>
        <w:outlineLvl w:val="1"/>
        <w:rPr>
          <w:rFonts w:ascii="宋体" w:hAnsi="宋体"/>
          <w:sz w:val="24"/>
          <w:szCs w:val="24"/>
        </w:rPr>
      </w:pPr>
      <w:bookmarkStart w:id="21" w:name="_Toc419986986"/>
      <w:r w:rsidRPr="00556E1C">
        <w:rPr>
          <w:rFonts w:ascii="宋体" w:hAnsi="宋体" w:hint="eastAsia"/>
          <w:sz w:val="24"/>
          <w:szCs w:val="24"/>
        </w:rPr>
        <w:t>2、服务期限：</w:t>
      </w:r>
      <w:r w:rsidR="00D5282D">
        <w:rPr>
          <w:rFonts w:ascii="宋体" w:hAnsi="宋体" w:hint="eastAsia"/>
          <w:sz w:val="24"/>
          <w:szCs w:val="24"/>
        </w:rPr>
        <w:t>三</w:t>
      </w:r>
      <w:r w:rsidRPr="00556E1C">
        <w:rPr>
          <w:rFonts w:ascii="宋体" w:hAnsi="宋体" w:hint="eastAsia"/>
          <w:sz w:val="24"/>
          <w:szCs w:val="24"/>
        </w:rPr>
        <w:t>年。</w:t>
      </w:r>
      <w:bookmarkEnd w:id="21"/>
    </w:p>
    <w:p w:rsidR="00D43727" w:rsidRPr="00556E1C" w:rsidRDefault="00D43727" w:rsidP="00D43727">
      <w:pPr>
        <w:widowControl w:val="0"/>
        <w:spacing w:line="360" w:lineRule="auto"/>
        <w:outlineLvl w:val="1"/>
        <w:rPr>
          <w:rFonts w:ascii="宋体" w:hAnsi="宋体"/>
          <w:sz w:val="24"/>
          <w:szCs w:val="24"/>
        </w:rPr>
      </w:pPr>
    </w:p>
    <w:p w:rsidR="00D43727" w:rsidRPr="00556E1C" w:rsidRDefault="00D43727" w:rsidP="00D43727">
      <w:pPr>
        <w:widowControl w:val="0"/>
        <w:spacing w:line="360" w:lineRule="auto"/>
        <w:outlineLvl w:val="1"/>
        <w:rPr>
          <w:rFonts w:ascii="宋体" w:hAnsi="宋体"/>
          <w:b/>
          <w:sz w:val="24"/>
          <w:szCs w:val="24"/>
        </w:rPr>
      </w:pPr>
      <w:bookmarkStart w:id="22" w:name="_Toc419986987"/>
      <w:r w:rsidRPr="00556E1C">
        <w:rPr>
          <w:rFonts w:ascii="宋体" w:hAnsi="宋体" w:hint="eastAsia"/>
          <w:b/>
          <w:sz w:val="24"/>
          <w:szCs w:val="24"/>
        </w:rPr>
        <w:t>（二）付款条件</w:t>
      </w:r>
      <w:bookmarkEnd w:id="22"/>
    </w:p>
    <w:p w:rsidR="00D43727" w:rsidRPr="00556E1C" w:rsidRDefault="00D43727" w:rsidP="00D43727">
      <w:pPr>
        <w:widowControl w:val="0"/>
        <w:spacing w:line="360" w:lineRule="auto"/>
        <w:ind w:firstLineChars="196" w:firstLine="470"/>
        <w:outlineLvl w:val="1"/>
        <w:rPr>
          <w:rFonts w:ascii="宋体" w:hAnsi="宋体"/>
          <w:sz w:val="24"/>
          <w:szCs w:val="24"/>
        </w:rPr>
      </w:pPr>
      <w:bookmarkStart w:id="23" w:name="_Toc419986988"/>
      <w:r w:rsidRPr="00556E1C">
        <w:rPr>
          <w:rFonts w:ascii="宋体" w:hAnsi="宋体" w:hint="eastAsia"/>
          <w:sz w:val="24"/>
        </w:rPr>
        <w:t>维保合同</w:t>
      </w:r>
      <w:r w:rsidR="00322776">
        <w:rPr>
          <w:rFonts w:ascii="宋体" w:hAnsi="宋体" w:hint="eastAsia"/>
          <w:sz w:val="24"/>
        </w:rPr>
        <w:t>期内按季度付款</w:t>
      </w:r>
      <w:r w:rsidRPr="00556E1C">
        <w:rPr>
          <w:rFonts w:ascii="宋体" w:hAnsi="宋体" w:hint="eastAsia"/>
          <w:sz w:val="24"/>
        </w:rPr>
        <w:t>，</w:t>
      </w:r>
      <w:r w:rsidR="00322776">
        <w:rPr>
          <w:rFonts w:ascii="宋体" w:hAnsi="宋体" w:hint="eastAsia"/>
          <w:sz w:val="24"/>
        </w:rPr>
        <w:t>中标人</w:t>
      </w:r>
      <w:r w:rsidRPr="00556E1C">
        <w:rPr>
          <w:rFonts w:ascii="宋体" w:hAnsi="宋体" w:hint="eastAsia"/>
          <w:sz w:val="24"/>
        </w:rPr>
        <w:t>完成维保管理工作进行相关检测，检验合格并出具检测报告后，中标人提供合法的完税发票给采购人，采购人于十个工作日内付款给中标人。</w:t>
      </w:r>
      <w:bookmarkEnd w:id="23"/>
    </w:p>
    <w:p w:rsidR="00D43727" w:rsidRPr="00556E1C" w:rsidRDefault="00D43727" w:rsidP="00D43727">
      <w:pPr>
        <w:widowControl w:val="0"/>
        <w:spacing w:line="360" w:lineRule="auto"/>
        <w:outlineLvl w:val="1"/>
        <w:rPr>
          <w:rFonts w:ascii="宋体" w:hAnsi="宋体"/>
          <w:sz w:val="24"/>
          <w:szCs w:val="24"/>
        </w:rPr>
      </w:pPr>
    </w:p>
    <w:p w:rsidR="00D43727" w:rsidRPr="00556E1C" w:rsidRDefault="00D43727" w:rsidP="00D43727">
      <w:pPr>
        <w:widowControl w:val="0"/>
        <w:spacing w:line="360" w:lineRule="auto"/>
        <w:outlineLvl w:val="1"/>
        <w:rPr>
          <w:rFonts w:ascii="宋体" w:hAnsi="宋体"/>
          <w:b/>
          <w:sz w:val="24"/>
          <w:szCs w:val="24"/>
        </w:rPr>
      </w:pPr>
      <w:bookmarkStart w:id="24" w:name="_Toc419986989"/>
      <w:r w:rsidRPr="00556E1C">
        <w:rPr>
          <w:rFonts w:ascii="宋体" w:hAnsi="宋体" w:hint="eastAsia"/>
          <w:b/>
          <w:sz w:val="24"/>
          <w:szCs w:val="24"/>
        </w:rPr>
        <w:t>（三）验收</w:t>
      </w:r>
      <w:bookmarkEnd w:id="24"/>
    </w:p>
    <w:p w:rsidR="00D43727" w:rsidRPr="00556E1C" w:rsidRDefault="00D43727" w:rsidP="00D43727">
      <w:pPr>
        <w:widowControl w:val="0"/>
        <w:spacing w:line="360" w:lineRule="auto"/>
        <w:ind w:firstLineChars="200" w:firstLine="480"/>
        <w:outlineLvl w:val="1"/>
        <w:rPr>
          <w:rFonts w:ascii="宋体" w:hAnsi="宋体"/>
          <w:sz w:val="24"/>
          <w:szCs w:val="24"/>
        </w:rPr>
      </w:pPr>
      <w:bookmarkStart w:id="25" w:name="_Toc419986990"/>
      <w:r w:rsidRPr="00556E1C">
        <w:rPr>
          <w:rFonts w:ascii="宋体" w:hAnsi="宋体" w:hint="eastAsia"/>
          <w:sz w:val="24"/>
          <w:szCs w:val="24"/>
        </w:rPr>
        <w:t>投标人必须提供其投标服务执行的国家标准和测试验收标准；采购人和中标人双方将依据有关规定进行验收。</w:t>
      </w:r>
      <w:bookmarkEnd w:id="25"/>
    </w:p>
    <w:p w:rsidR="00D43727" w:rsidRPr="00556E1C" w:rsidRDefault="00D43727" w:rsidP="00D43727">
      <w:pPr>
        <w:widowControl w:val="0"/>
        <w:spacing w:line="360" w:lineRule="auto"/>
        <w:outlineLvl w:val="1"/>
        <w:rPr>
          <w:rFonts w:ascii="宋体" w:hAnsi="宋体"/>
          <w:sz w:val="24"/>
          <w:szCs w:val="24"/>
        </w:rPr>
      </w:pPr>
    </w:p>
    <w:p w:rsidR="00D43727" w:rsidRPr="00556E1C" w:rsidRDefault="00D43727" w:rsidP="00D43727">
      <w:pPr>
        <w:widowControl w:val="0"/>
        <w:spacing w:line="360" w:lineRule="auto"/>
        <w:outlineLvl w:val="1"/>
        <w:rPr>
          <w:rFonts w:ascii="宋体" w:hAnsi="宋体"/>
          <w:b/>
          <w:sz w:val="24"/>
          <w:szCs w:val="24"/>
        </w:rPr>
      </w:pPr>
      <w:bookmarkStart w:id="26" w:name="_Toc419986991"/>
      <w:r w:rsidRPr="00556E1C">
        <w:rPr>
          <w:rFonts w:ascii="宋体" w:hAnsi="宋体" w:hint="eastAsia"/>
          <w:b/>
          <w:sz w:val="24"/>
          <w:szCs w:val="24"/>
        </w:rPr>
        <w:t>（四）服务保障及相应的时间要求</w:t>
      </w:r>
      <w:bookmarkEnd w:id="26"/>
    </w:p>
    <w:p w:rsidR="00D43727" w:rsidRPr="00556E1C" w:rsidRDefault="00D43727" w:rsidP="00D43727">
      <w:pPr>
        <w:widowControl w:val="0"/>
        <w:spacing w:line="360" w:lineRule="auto"/>
        <w:ind w:firstLineChars="200" w:firstLine="480"/>
        <w:outlineLvl w:val="1"/>
        <w:rPr>
          <w:rFonts w:ascii="宋体" w:hAnsi="宋体"/>
          <w:sz w:val="24"/>
          <w:szCs w:val="24"/>
        </w:rPr>
      </w:pPr>
      <w:bookmarkStart w:id="27" w:name="_Toc419986992"/>
      <w:r w:rsidRPr="00556E1C">
        <w:rPr>
          <w:rFonts w:ascii="宋体" w:hAnsi="宋体" w:hint="eastAsia"/>
          <w:sz w:val="24"/>
          <w:szCs w:val="24"/>
        </w:rPr>
        <w:t>1、保证消防设备符合现行消防技术规范要求和达到广州市公安消防局对重点防火单位消防管理条例的有关标准要求；</w:t>
      </w:r>
      <w:bookmarkEnd w:id="27"/>
    </w:p>
    <w:p w:rsidR="00D43727" w:rsidRPr="00556E1C" w:rsidRDefault="00D43727" w:rsidP="00D43727">
      <w:pPr>
        <w:widowControl w:val="0"/>
        <w:spacing w:line="360" w:lineRule="auto"/>
        <w:ind w:firstLineChars="200" w:firstLine="480"/>
        <w:outlineLvl w:val="1"/>
        <w:rPr>
          <w:rFonts w:ascii="宋体" w:hAnsi="宋体"/>
          <w:sz w:val="24"/>
          <w:szCs w:val="24"/>
        </w:rPr>
      </w:pPr>
      <w:bookmarkStart w:id="28" w:name="_Toc419986993"/>
      <w:r w:rsidRPr="00556E1C">
        <w:rPr>
          <w:rFonts w:ascii="宋体" w:hAnsi="宋体" w:hint="eastAsia"/>
          <w:sz w:val="24"/>
          <w:szCs w:val="24"/>
        </w:rPr>
        <w:t>2、保障消防各系统能长期处于正常工作状态；</w:t>
      </w:r>
      <w:bookmarkEnd w:id="28"/>
    </w:p>
    <w:p w:rsidR="00D43727" w:rsidRPr="00556E1C" w:rsidRDefault="00D43727" w:rsidP="00D43727">
      <w:pPr>
        <w:widowControl w:val="0"/>
        <w:spacing w:line="360" w:lineRule="auto"/>
        <w:ind w:firstLineChars="200" w:firstLine="480"/>
        <w:outlineLvl w:val="1"/>
        <w:rPr>
          <w:rFonts w:ascii="宋体" w:hAnsi="宋体"/>
          <w:sz w:val="24"/>
          <w:szCs w:val="24"/>
        </w:rPr>
      </w:pPr>
      <w:bookmarkStart w:id="29" w:name="_Toc419986994"/>
      <w:r w:rsidRPr="00556E1C">
        <w:rPr>
          <w:rFonts w:ascii="宋体" w:hAnsi="宋体" w:hint="eastAsia"/>
          <w:sz w:val="24"/>
          <w:szCs w:val="24"/>
        </w:rPr>
        <w:t>3、所有校内维保点各消防系统每月进行一次联动测试；</w:t>
      </w:r>
      <w:bookmarkEnd w:id="29"/>
    </w:p>
    <w:p w:rsidR="00D43727" w:rsidRPr="00556E1C" w:rsidRDefault="00D43727" w:rsidP="00D43727">
      <w:pPr>
        <w:widowControl w:val="0"/>
        <w:spacing w:line="360" w:lineRule="auto"/>
        <w:ind w:firstLineChars="200" w:firstLine="480"/>
        <w:outlineLvl w:val="1"/>
        <w:rPr>
          <w:rFonts w:ascii="宋体" w:hAnsi="宋体"/>
          <w:sz w:val="24"/>
          <w:szCs w:val="24"/>
        </w:rPr>
      </w:pPr>
      <w:bookmarkStart w:id="30" w:name="_Toc419986995"/>
      <w:r w:rsidRPr="00556E1C">
        <w:rPr>
          <w:rFonts w:ascii="宋体" w:hAnsi="宋体" w:hint="eastAsia"/>
          <w:sz w:val="24"/>
          <w:szCs w:val="24"/>
        </w:rPr>
        <w:t>4、检测现场所有重要设备如烟感、破玻按钮、水流指示器、警铃等。</w:t>
      </w:r>
      <w:bookmarkEnd w:id="30"/>
    </w:p>
    <w:p w:rsidR="00D43727" w:rsidRPr="00556E1C" w:rsidRDefault="00D43727" w:rsidP="00D43727">
      <w:pPr>
        <w:widowControl w:val="0"/>
        <w:spacing w:line="360" w:lineRule="auto"/>
        <w:outlineLvl w:val="1"/>
        <w:rPr>
          <w:rFonts w:ascii="宋体" w:hAnsi="宋体"/>
          <w:sz w:val="24"/>
          <w:szCs w:val="24"/>
        </w:rPr>
      </w:pPr>
    </w:p>
    <w:p w:rsidR="00D43727" w:rsidRPr="00556E1C" w:rsidRDefault="00D43727" w:rsidP="00D43727">
      <w:pPr>
        <w:widowControl w:val="0"/>
        <w:spacing w:line="360" w:lineRule="auto"/>
        <w:outlineLvl w:val="1"/>
        <w:rPr>
          <w:rFonts w:ascii="宋体" w:hAnsi="宋体"/>
          <w:b/>
          <w:sz w:val="24"/>
          <w:szCs w:val="24"/>
        </w:rPr>
      </w:pPr>
      <w:bookmarkStart w:id="31" w:name="_Toc419986996"/>
      <w:r w:rsidRPr="00556E1C">
        <w:rPr>
          <w:rFonts w:ascii="宋体" w:hAnsi="宋体" w:hint="eastAsia"/>
          <w:b/>
          <w:sz w:val="24"/>
          <w:szCs w:val="24"/>
        </w:rPr>
        <w:t>（五）服务时间</w:t>
      </w:r>
      <w:bookmarkEnd w:id="31"/>
    </w:p>
    <w:p w:rsidR="00D43727" w:rsidRPr="00556E1C" w:rsidRDefault="00D43727" w:rsidP="00D43727">
      <w:pPr>
        <w:widowControl w:val="0"/>
        <w:spacing w:line="360" w:lineRule="auto"/>
        <w:ind w:firstLineChars="200" w:firstLine="480"/>
        <w:outlineLvl w:val="1"/>
        <w:rPr>
          <w:rFonts w:ascii="宋体" w:hAnsi="宋体"/>
          <w:sz w:val="24"/>
          <w:szCs w:val="24"/>
        </w:rPr>
      </w:pPr>
      <w:bookmarkStart w:id="32" w:name="_Toc419986997"/>
      <w:r w:rsidRPr="00556E1C">
        <w:rPr>
          <w:rFonts w:ascii="宋体" w:hAnsi="宋体" w:hint="eastAsia"/>
          <w:sz w:val="24"/>
          <w:szCs w:val="24"/>
        </w:rPr>
        <w:t>1、需提供24小时驻场服务，且乙方自行解决住宿问题，投标人需对所配人员作出详细的岗位职责说明，同时要求驻场人员不得同时在几个不同维保项目中兼职。</w:t>
      </w:r>
      <w:bookmarkEnd w:id="32"/>
      <w:r w:rsidRPr="00556E1C">
        <w:rPr>
          <w:rFonts w:ascii="宋体" w:hAnsi="宋体" w:hint="eastAsia"/>
          <w:sz w:val="24"/>
          <w:szCs w:val="24"/>
        </w:rPr>
        <w:t xml:space="preserve"> </w:t>
      </w:r>
    </w:p>
    <w:p w:rsidR="00D43727" w:rsidRPr="00556E1C" w:rsidRDefault="00D43727" w:rsidP="00D43727">
      <w:pPr>
        <w:widowControl w:val="0"/>
        <w:spacing w:line="360" w:lineRule="auto"/>
        <w:ind w:firstLineChars="200" w:firstLine="480"/>
        <w:outlineLvl w:val="1"/>
        <w:rPr>
          <w:rFonts w:ascii="宋体" w:hAnsi="宋体"/>
          <w:sz w:val="24"/>
          <w:szCs w:val="24"/>
        </w:rPr>
      </w:pPr>
      <w:bookmarkStart w:id="33" w:name="_Toc419986998"/>
      <w:r w:rsidRPr="00556E1C">
        <w:rPr>
          <w:rFonts w:ascii="宋体" w:hAnsi="宋体" w:hint="eastAsia"/>
          <w:sz w:val="24"/>
          <w:szCs w:val="24"/>
        </w:rPr>
        <w:t>2、维保人员考勤要求：维保人员每天上下班必须到甲方指定地点打卡或签到，不得有缺席。</w:t>
      </w:r>
      <w:bookmarkEnd w:id="33"/>
    </w:p>
    <w:p w:rsidR="00D43727" w:rsidRPr="00556E1C" w:rsidRDefault="00D43727" w:rsidP="00D43727">
      <w:pPr>
        <w:widowControl w:val="0"/>
        <w:spacing w:line="360" w:lineRule="auto"/>
        <w:ind w:firstLineChars="200" w:firstLine="480"/>
        <w:outlineLvl w:val="1"/>
        <w:rPr>
          <w:rFonts w:ascii="宋体" w:hAnsi="宋体"/>
          <w:sz w:val="24"/>
          <w:szCs w:val="24"/>
        </w:rPr>
      </w:pPr>
    </w:p>
    <w:p w:rsidR="00D43727" w:rsidRPr="00556E1C" w:rsidRDefault="00D43727" w:rsidP="00D43727">
      <w:pPr>
        <w:widowControl w:val="0"/>
        <w:spacing w:line="360" w:lineRule="auto"/>
        <w:outlineLvl w:val="1"/>
        <w:rPr>
          <w:rFonts w:ascii="宋体" w:hAnsi="宋体"/>
          <w:b/>
          <w:sz w:val="24"/>
          <w:szCs w:val="24"/>
        </w:rPr>
      </w:pPr>
      <w:bookmarkStart w:id="34" w:name="_Toc419986999"/>
      <w:r w:rsidRPr="00556E1C">
        <w:rPr>
          <w:rFonts w:ascii="宋体" w:hAnsi="宋体" w:hint="eastAsia"/>
          <w:b/>
          <w:sz w:val="24"/>
          <w:szCs w:val="24"/>
        </w:rPr>
        <w:t>（六）维修保养拟派团队人员素质要求</w:t>
      </w:r>
      <w:bookmarkEnd w:id="34"/>
    </w:p>
    <w:p w:rsidR="00D43727" w:rsidRPr="00C50EFD" w:rsidRDefault="00D43727" w:rsidP="00D43727">
      <w:pPr>
        <w:widowControl w:val="0"/>
        <w:spacing w:line="360" w:lineRule="auto"/>
        <w:ind w:firstLineChars="200" w:firstLine="480"/>
        <w:outlineLvl w:val="1"/>
        <w:rPr>
          <w:rFonts w:ascii="宋体" w:hAnsi="宋体"/>
          <w:sz w:val="24"/>
          <w:szCs w:val="24"/>
        </w:rPr>
      </w:pPr>
      <w:bookmarkStart w:id="35" w:name="_Toc419987000"/>
      <w:r w:rsidRPr="00C50EFD">
        <w:rPr>
          <w:rFonts w:ascii="宋体" w:hAnsi="宋体" w:hint="eastAsia"/>
          <w:sz w:val="24"/>
          <w:szCs w:val="24"/>
        </w:rPr>
        <w:lastRenderedPageBreak/>
        <w:t>1、乙方派往甲方管理团队项目总负责人</w:t>
      </w:r>
      <w:r w:rsidR="003649BD">
        <w:rPr>
          <w:rFonts w:ascii="宋体" w:hAnsi="宋体" w:hint="eastAsia"/>
          <w:sz w:val="24"/>
          <w:szCs w:val="24"/>
        </w:rPr>
        <w:t>必须</w:t>
      </w:r>
      <w:r w:rsidRPr="00C50EFD">
        <w:rPr>
          <w:rFonts w:ascii="宋体" w:hAnsi="宋体" w:hint="eastAsia"/>
          <w:sz w:val="24"/>
          <w:szCs w:val="24"/>
        </w:rPr>
        <w:t>具有</w:t>
      </w:r>
      <w:r w:rsidR="002B35AD" w:rsidRPr="00C50EFD">
        <w:rPr>
          <w:rFonts w:ascii="宋体" w:hAnsi="宋体" w:hint="eastAsia"/>
          <w:sz w:val="24"/>
          <w:szCs w:val="24"/>
        </w:rPr>
        <w:t>一级注册消防工程师</w:t>
      </w:r>
      <w:r w:rsidRPr="00C50EFD">
        <w:rPr>
          <w:rFonts w:ascii="宋体" w:hAnsi="宋体" w:hint="eastAsia"/>
          <w:sz w:val="24"/>
          <w:szCs w:val="24"/>
        </w:rPr>
        <w:t>资格，其余管理服务人员必须经过相关专业培训并持有相应的有效的《</w:t>
      </w:r>
      <w:r w:rsidR="002B35AD" w:rsidRPr="00C50EFD">
        <w:rPr>
          <w:rFonts w:ascii="宋体" w:hAnsi="宋体" w:hint="eastAsia"/>
          <w:sz w:val="24"/>
          <w:szCs w:val="24"/>
        </w:rPr>
        <w:t>消防设施操作员</w:t>
      </w:r>
      <w:r w:rsidRPr="00C50EFD">
        <w:rPr>
          <w:rFonts w:ascii="宋体" w:hAnsi="宋体" w:hint="eastAsia"/>
          <w:sz w:val="24"/>
          <w:szCs w:val="24"/>
        </w:rPr>
        <w:t>》</w:t>
      </w:r>
      <w:r w:rsidR="000F7689" w:rsidRPr="00C50EFD">
        <w:rPr>
          <w:rFonts w:ascii="宋体" w:hAnsi="宋体" w:hint="eastAsia"/>
          <w:sz w:val="24"/>
          <w:szCs w:val="24"/>
        </w:rPr>
        <w:t>或《建（构）筑物消防员》</w:t>
      </w:r>
      <w:r w:rsidR="002B35AD" w:rsidRPr="00C50EFD">
        <w:rPr>
          <w:rFonts w:ascii="宋体" w:hAnsi="宋体" w:hint="eastAsia"/>
          <w:sz w:val="24"/>
          <w:szCs w:val="24"/>
        </w:rPr>
        <w:t>证</w:t>
      </w:r>
      <w:r w:rsidRPr="00C50EFD">
        <w:rPr>
          <w:rFonts w:ascii="宋体" w:hAnsi="宋体" w:hint="eastAsia"/>
          <w:sz w:val="24"/>
          <w:szCs w:val="24"/>
        </w:rPr>
        <w:t>，且</w:t>
      </w:r>
      <w:bookmarkStart w:id="36" w:name="_GoBack"/>
      <w:bookmarkEnd w:id="36"/>
      <w:r w:rsidRPr="00C50EFD">
        <w:rPr>
          <w:rFonts w:ascii="宋体" w:hAnsi="宋体" w:hint="eastAsia"/>
          <w:sz w:val="24"/>
          <w:szCs w:val="24"/>
        </w:rPr>
        <w:t>以上人员是乙方正式聘用的固定员工且有社保证明资料；</w:t>
      </w:r>
      <w:bookmarkEnd w:id="35"/>
    </w:p>
    <w:p w:rsidR="00D43727" w:rsidRPr="00556E1C" w:rsidRDefault="00D43727" w:rsidP="00D43727">
      <w:pPr>
        <w:widowControl w:val="0"/>
        <w:spacing w:line="360" w:lineRule="auto"/>
        <w:ind w:firstLineChars="200" w:firstLine="480"/>
        <w:outlineLvl w:val="1"/>
        <w:rPr>
          <w:rFonts w:ascii="宋体" w:hAnsi="宋体"/>
          <w:sz w:val="24"/>
          <w:szCs w:val="24"/>
        </w:rPr>
      </w:pPr>
      <w:bookmarkStart w:id="37" w:name="_Toc419987001"/>
      <w:r w:rsidRPr="00556E1C">
        <w:rPr>
          <w:rFonts w:ascii="宋体" w:hAnsi="宋体" w:hint="eastAsia"/>
          <w:sz w:val="24"/>
          <w:szCs w:val="24"/>
        </w:rPr>
        <w:t>2、乙方所派出的维保团队人员要熟悉各类消防系统操作、维修和保养，且具有消防设施调试、检测和管理经验；</w:t>
      </w:r>
      <w:bookmarkEnd w:id="37"/>
    </w:p>
    <w:p w:rsidR="00D43727" w:rsidRPr="00556E1C" w:rsidRDefault="00D43727" w:rsidP="00D43727">
      <w:pPr>
        <w:widowControl w:val="0"/>
        <w:spacing w:line="360" w:lineRule="auto"/>
        <w:ind w:firstLineChars="200" w:firstLine="480"/>
        <w:outlineLvl w:val="1"/>
        <w:rPr>
          <w:rFonts w:ascii="宋体" w:hAnsi="宋体"/>
          <w:sz w:val="24"/>
          <w:szCs w:val="24"/>
        </w:rPr>
      </w:pPr>
      <w:bookmarkStart w:id="38" w:name="_Toc419987002"/>
      <w:r w:rsidRPr="00556E1C">
        <w:rPr>
          <w:rFonts w:ascii="宋体" w:hAnsi="宋体" w:hint="eastAsia"/>
          <w:sz w:val="24"/>
          <w:szCs w:val="24"/>
        </w:rPr>
        <w:t>3、乙方驻场工作人员必须要严格按照操作规程作业，安全文明施工，并且要严格遵守暨南大学各项管理规定，接受暨南大学各方的意见和工作安排；</w:t>
      </w:r>
      <w:bookmarkEnd w:id="38"/>
    </w:p>
    <w:p w:rsidR="00D43727" w:rsidRPr="00556E1C" w:rsidRDefault="00D43727" w:rsidP="00D43727">
      <w:pPr>
        <w:widowControl w:val="0"/>
        <w:spacing w:line="360" w:lineRule="auto"/>
        <w:ind w:firstLineChars="200" w:firstLine="480"/>
        <w:outlineLvl w:val="1"/>
        <w:rPr>
          <w:rFonts w:ascii="宋体" w:hAnsi="宋体"/>
          <w:sz w:val="24"/>
          <w:szCs w:val="24"/>
        </w:rPr>
      </w:pPr>
    </w:p>
    <w:p w:rsidR="00D43727" w:rsidRPr="00556E1C" w:rsidRDefault="00D43727" w:rsidP="00D43727">
      <w:pPr>
        <w:widowControl w:val="0"/>
        <w:spacing w:line="360" w:lineRule="auto"/>
        <w:ind w:left="723" w:hangingChars="300" w:hanging="723"/>
        <w:outlineLvl w:val="1"/>
        <w:rPr>
          <w:rFonts w:ascii="宋体" w:hAnsi="宋体"/>
          <w:b/>
          <w:sz w:val="24"/>
          <w:szCs w:val="24"/>
        </w:rPr>
      </w:pPr>
      <w:bookmarkStart w:id="39" w:name="_Toc419987003"/>
      <w:r w:rsidRPr="00556E1C">
        <w:rPr>
          <w:rFonts w:ascii="宋体" w:hAnsi="宋体" w:hint="eastAsia"/>
          <w:b/>
          <w:sz w:val="24"/>
          <w:szCs w:val="24"/>
        </w:rPr>
        <w:t>（七）考核</w:t>
      </w:r>
      <w:bookmarkEnd w:id="39"/>
    </w:p>
    <w:p w:rsidR="00D43727" w:rsidRPr="00556E1C" w:rsidRDefault="00D43727" w:rsidP="00D43727">
      <w:pPr>
        <w:widowControl w:val="0"/>
        <w:spacing w:line="360" w:lineRule="auto"/>
        <w:ind w:leftChars="228" w:left="719" w:hangingChars="100" w:hanging="240"/>
        <w:outlineLvl w:val="1"/>
        <w:rPr>
          <w:rFonts w:ascii="宋体" w:hAnsi="宋体"/>
          <w:sz w:val="24"/>
          <w:szCs w:val="24"/>
        </w:rPr>
      </w:pPr>
      <w:bookmarkStart w:id="40" w:name="_Toc419987004"/>
      <w:r w:rsidRPr="00556E1C">
        <w:rPr>
          <w:rFonts w:ascii="宋体" w:hAnsi="宋体" w:hint="eastAsia"/>
          <w:sz w:val="24"/>
          <w:szCs w:val="24"/>
        </w:rPr>
        <w:t>为了能让维保方将工作落到实处，提高服务质量及服务水平，订立如下考核评分标准：</w:t>
      </w:r>
      <w:bookmarkEnd w:id="40"/>
    </w:p>
    <w:p w:rsidR="00D43727" w:rsidRPr="00556E1C" w:rsidRDefault="00D43727" w:rsidP="00D43727">
      <w:pPr>
        <w:widowControl w:val="0"/>
        <w:spacing w:line="360" w:lineRule="auto"/>
        <w:ind w:firstLineChars="200" w:firstLine="480"/>
        <w:outlineLvl w:val="1"/>
        <w:rPr>
          <w:rFonts w:ascii="宋体" w:hAnsi="宋体"/>
          <w:sz w:val="24"/>
          <w:szCs w:val="24"/>
        </w:rPr>
      </w:pPr>
      <w:bookmarkStart w:id="41" w:name="_Toc419987005"/>
      <w:r w:rsidRPr="00556E1C">
        <w:rPr>
          <w:rFonts w:ascii="宋体" w:hAnsi="宋体" w:hint="eastAsia"/>
          <w:sz w:val="24"/>
          <w:szCs w:val="24"/>
        </w:rPr>
        <w:t>1、评分标准设定每月各项考评总分100分，按照考核评分标准，甲方根据乙方在消防维保各个方面的具体表现进行评分，凡考核评分在90分（含90分）以上为合格，不扣除维保费用；考核得分低于90分，每低1分扣除当月维保费的5%，若考核得分低于60分的，甲方除按评分标准扣除当月维保费用外，甲方还有权终止与乙方的维保服务合同。</w:t>
      </w:r>
      <w:bookmarkEnd w:id="41"/>
    </w:p>
    <w:p w:rsidR="00D43727" w:rsidRPr="00556E1C" w:rsidRDefault="00D43727" w:rsidP="00D43727">
      <w:pPr>
        <w:widowControl w:val="0"/>
        <w:spacing w:line="360" w:lineRule="auto"/>
        <w:ind w:firstLineChars="200" w:firstLine="480"/>
        <w:outlineLvl w:val="1"/>
        <w:rPr>
          <w:rFonts w:ascii="宋体" w:hAnsi="宋体"/>
          <w:sz w:val="24"/>
          <w:szCs w:val="24"/>
        </w:rPr>
      </w:pPr>
      <w:bookmarkStart w:id="42" w:name="_Toc419987006"/>
      <w:r w:rsidRPr="00556E1C">
        <w:rPr>
          <w:rFonts w:ascii="宋体" w:hAnsi="宋体" w:hint="eastAsia"/>
          <w:sz w:val="24"/>
          <w:szCs w:val="24"/>
        </w:rPr>
        <w:t>2、暨南大学消防系统维护保养考核评分标准如下：</w:t>
      </w:r>
      <w:bookmarkEnd w:id="42"/>
    </w:p>
    <w:tbl>
      <w:tblPr>
        <w:tblW w:w="0" w:type="auto"/>
        <w:tblInd w:w="108" w:type="dxa"/>
        <w:tblLayout w:type="fixed"/>
        <w:tblLook w:val="0000"/>
      </w:tblPr>
      <w:tblGrid>
        <w:gridCol w:w="648"/>
        <w:gridCol w:w="1303"/>
        <w:gridCol w:w="2884"/>
        <w:gridCol w:w="2704"/>
        <w:gridCol w:w="541"/>
        <w:gridCol w:w="534"/>
        <w:gridCol w:w="901"/>
      </w:tblGrid>
      <w:tr w:rsidR="00D43727" w:rsidRPr="00556E1C" w:rsidTr="00AF38F4">
        <w:trPr>
          <w:cantSplit/>
          <w:trHeight w:val="562"/>
          <w:tblHeader/>
        </w:trPr>
        <w:tc>
          <w:tcPr>
            <w:tcW w:w="648" w:type="dxa"/>
            <w:tcBorders>
              <w:top w:val="single" w:sz="4" w:space="0" w:color="auto"/>
              <w:left w:val="single" w:sz="4" w:space="0" w:color="auto"/>
              <w:bottom w:val="single" w:sz="4" w:space="0" w:color="auto"/>
              <w:right w:val="single" w:sz="4" w:space="0" w:color="auto"/>
            </w:tcBorders>
            <w:vAlign w:val="center"/>
          </w:tcPr>
          <w:p w:rsidR="00D43727" w:rsidRPr="00556E1C" w:rsidRDefault="00D43727" w:rsidP="00AF38F4">
            <w:pPr>
              <w:jc w:val="center"/>
              <w:rPr>
                <w:rFonts w:ascii="宋体" w:hAnsi="宋体" w:cs="宋体"/>
                <w:b/>
                <w:sz w:val="24"/>
                <w:szCs w:val="24"/>
              </w:rPr>
            </w:pPr>
            <w:r w:rsidRPr="00556E1C">
              <w:rPr>
                <w:rFonts w:ascii="宋体" w:hAnsi="宋体" w:cs="宋体" w:hint="eastAsia"/>
                <w:b/>
                <w:sz w:val="24"/>
                <w:szCs w:val="24"/>
              </w:rPr>
              <w:t>序号</w:t>
            </w:r>
          </w:p>
        </w:tc>
        <w:tc>
          <w:tcPr>
            <w:tcW w:w="1303" w:type="dxa"/>
            <w:tcBorders>
              <w:top w:val="single" w:sz="4" w:space="0" w:color="auto"/>
              <w:left w:val="nil"/>
              <w:bottom w:val="single" w:sz="4" w:space="0" w:color="auto"/>
              <w:right w:val="single" w:sz="4" w:space="0" w:color="auto"/>
            </w:tcBorders>
            <w:vAlign w:val="center"/>
          </w:tcPr>
          <w:p w:rsidR="00D43727" w:rsidRPr="00556E1C" w:rsidRDefault="00D43727" w:rsidP="00AF38F4">
            <w:pPr>
              <w:jc w:val="center"/>
              <w:rPr>
                <w:rFonts w:ascii="宋体" w:hAnsi="宋体" w:cs="宋体"/>
                <w:b/>
                <w:sz w:val="24"/>
                <w:szCs w:val="24"/>
              </w:rPr>
            </w:pPr>
            <w:r w:rsidRPr="00556E1C">
              <w:rPr>
                <w:rFonts w:ascii="宋体" w:hAnsi="宋体" w:cs="宋体" w:hint="eastAsia"/>
                <w:b/>
                <w:sz w:val="24"/>
                <w:szCs w:val="24"/>
              </w:rPr>
              <w:t>考核类别</w:t>
            </w:r>
          </w:p>
        </w:tc>
        <w:tc>
          <w:tcPr>
            <w:tcW w:w="2884" w:type="dxa"/>
            <w:tcBorders>
              <w:top w:val="single" w:sz="4" w:space="0" w:color="auto"/>
              <w:left w:val="nil"/>
              <w:bottom w:val="single" w:sz="4" w:space="0" w:color="auto"/>
              <w:right w:val="single" w:sz="4" w:space="0" w:color="auto"/>
            </w:tcBorders>
            <w:vAlign w:val="center"/>
          </w:tcPr>
          <w:p w:rsidR="00D43727" w:rsidRPr="00556E1C" w:rsidRDefault="00D43727" w:rsidP="00AF38F4">
            <w:pPr>
              <w:jc w:val="center"/>
              <w:rPr>
                <w:rFonts w:ascii="宋体" w:hAnsi="宋体" w:cs="宋体"/>
                <w:b/>
                <w:sz w:val="24"/>
                <w:szCs w:val="24"/>
              </w:rPr>
            </w:pPr>
            <w:r w:rsidRPr="00556E1C">
              <w:rPr>
                <w:rFonts w:ascii="宋体" w:hAnsi="宋体" w:cs="宋体" w:hint="eastAsia"/>
                <w:b/>
                <w:sz w:val="24"/>
                <w:szCs w:val="24"/>
              </w:rPr>
              <w:t>考核标准及内容</w:t>
            </w:r>
          </w:p>
        </w:tc>
        <w:tc>
          <w:tcPr>
            <w:tcW w:w="2704" w:type="dxa"/>
            <w:tcBorders>
              <w:top w:val="single" w:sz="4" w:space="0" w:color="auto"/>
              <w:left w:val="nil"/>
              <w:bottom w:val="single" w:sz="4" w:space="0" w:color="auto"/>
              <w:right w:val="single" w:sz="4" w:space="0" w:color="auto"/>
            </w:tcBorders>
            <w:vAlign w:val="center"/>
          </w:tcPr>
          <w:p w:rsidR="00D43727" w:rsidRPr="00556E1C" w:rsidRDefault="00D43727" w:rsidP="00AF38F4">
            <w:pPr>
              <w:jc w:val="center"/>
              <w:rPr>
                <w:rFonts w:ascii="宋体" w:hAnsi="宋体" w:cs="宋体"/>
                <w:b/>
                <w:sz w:val="24"/>
                <w:szCs w:val="24"/>
              </w:rPr>
            </w:pPr>
            <w:r w:rsidRPr="00556E1C">
              <w:rPr>
                <w:rFonts w:ascii="宋体" w:hAnsi="宋体" w:cs="宋体" w:hint="eastAsia"/>
                <w:b/>
                <w:sz w:val="24"/>
                <w:szCs w:val="24"/>
              </w:rPr>
              <w:t>扣分标准</w:t>
            </w:r>
          </w:p>
        </w:tc>
        <w:tc>
          <w:tcPr>
            <w:tcW w:w="541" w:type="dxa"/>
            <w:tcBorders>
              <w:top w:val="single" w:sz="4" w:space="0" w:color="auto"/>
              <w:left w:val="nil"/>
              <w:bottom w:val="single" w:sz="4" w:space="0" w:color="auto"/>
              <w:right w:val="single" w:sz="4" w:space="0" w:color="auto"/>
            </w:tcBorders>
            <w:vAlign w:val="center"/>
          </w:tcPr>
          <w:p w:rsidR="00D43727" w:rsidRPr="00556E1C" w:rsidRDefault="00D43727" w:rsidP="00AF38F4">
            <w:pPr>
              <w:jc w:val="center"/>
              <w:rPr>
                <w:rFonts w:ascii="宋体" w:hAnsi="宋体" w:cs="宋体"/>
                <w:b/>
                <w:sz w:val="24"/>
                <w:szCs w:val="24"/>
              </w:rPr>
            </w:pPr>
            <w:r w:rsidRPr="00556E1C">
              <w:rPr>
                <w:rFonts w:ascii="宋体" w:hAnsi="宋体" w:cs="宋体" w:hint="eastAsia"/>
                <w:b/>
                <w:sz w:val="24"/>
                <w:szCs w:val="24"/>
              </w:rPr>
              <w:t>分值</w:t>
            </w:r>
          </w:p>
        </w:tc>
        <w:tc>
          <w:tcPr>
            <w:tcW w:w="534" w:type="dxa"/>
            <w:tcBorders>
              <w:top w:val="single" w:sz="4" w:space="0" w:color="auto"/>
              <w:left w:val="nil"/>
              <w:bottom w:val="single" w:sz="4" w:space="0" w:color="auto"/>
              <w:right w:val="single" w:sz="4" w:space="0" w:color="auto"/>
            </w:tcBorders>
            <w:vAlign w:val="center"/>
          </w:tcPr>
          <w:p w:rsidR="00D43727" w:rsidRPr="00556E1C" w:rsidRDefault="00D43727" w:rsidP="00AF38F4">
            <w:pPr>
              <w:jc w:val="center"/>
              <w:rPr>
                <w:rFonts w:ascii="宋体" w:hAnsi="宋体" w:cs="宋体"/>
                <w:b/>
                <w:sz w:val="24"/>
                <w:szCs w:val="24"/>
              </w:rPr>
            </w:pPr>
            <w:r w:rsidRPr="00556E1C">
              <w:rPr>
                <w:rFonts w:ascii="宋体" w:hAnsi="宋体" w:cs="宋体" w:hint="eastAsia"/>
                <w:b/>
                <w:sz w:val="24"/>
                <w:szCs w:val="24"/>
              </w:rPr>
              <w:t>得分</w:t>
            </w:r>
          </w:p>
        </w:tc>
        <w:tc>
          <w:tcPr>
            <w:tcW w:w="901" w:type="dxa"/>
            <w:tcBorders>
              <w:top w:val="single" w:sz="4" w:space="0" w:color="auto"/>
              <w:left w:val="nil"/>
              <w:bottom w:val="single" w:sz="4" w:space="0" w:color="auto"/>
              <w:right w:val="single" w:sz="4" w:space="0" w:color="auto"/>
            </w:tcBorders>
            <w:vAlign w:val="center"/>
          </w:tcPr>
          <w:p w:rsidR="00D43727" w:rsidRPr="00556E1C" w:rsidRDefault="00D43727" w:rsidP="00AF38F4">
            <w:pPr>
              <w:jc w:val="center"/>
              <w:rPr>
                <w:rFonts w:ascii="宋体" w:hAnsi="宋体" w:cs="宋体"/>
                <w:b/>
                <w:sz w:val="24"/>
                <w:szCs w:val="24"/>
              </w:rPr>
            </w:pPr>
            <w:r w:rsidRPr="00556E1C">
              <w:rPr>
                <w:rFonts w:ascii="宋体" w:hAnsi="宋体" w:cs="宋体" w:hint="eastAsia"/>
                <w:b/>
                <w:sz w:val="24"/>
                <w:szCs w:val="24"/>
              </w:rPr>
              <w:t>存在问题</w:t>
            </w:r>
          </w:p>
        </w:tc>
      </w:tr>
      <w:tr w:rsidR="00D43727" w:rsidRPr="00556E1C" w:rsidTr="00AF38F4">
        <w:trPr>
          <w:cantSplit/>
          <w:trHeight w:val="3424"/>
        </w:trPr>
        <w:tc>
          <w:tcPr>
            <w:tcW w:w="648" w:type="dxa"/>
            <w:tcBorders>
              <w:top w:val="single" w:sz="4" w:space="0" w:color="auto"/>
              <w:left w:val="single" w:sz="4" w:space="0" w:color="auto"/>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t>1</w:t>
            </w:r>
          </w:p>
        </w:tc>
        <w:tc>
          <w:tcPr>
            <w:tcW w:w="1303"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t>响应时间</w:t>
            </w:r>
          </w:p>
        </w:tc>
        <w:tc>
          <w:tcPr>
            <w:tcW w:w="288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r w:rsidRPr="00556E1C">
              <w:rPr>
                <w:rFonts w:ascii="宋体" w:hAnsi="宋体" w:cs="宋体" w:hint="eastAsia"/>
                <w:sz w:val="24"/>
                <w:szCs w:val="24"/>
              </w:rPr>
              <w:t>提供应急联系方式；</w:t>
            </w:r>
          </w:p>
          <w:p w:rsidR="00D43727" w:rsidRPr="00556E1C" w:rsidRDefault="00D43727" w:rsidP="00AF38F4">
            <w:pPr>
              <w:spacing w:line="300" w:lineRule="auto"/>
              <w:rPr>
                <w:rFonts w:ascii="宋体" w:hAnsi="宋体" w:cs="宋体"/>
                <w:sz w:val="24"/>
                <w:szCs w:val="24"/>
              </w:rPr>
            </w:pPr>
            <w:r w:rsidRPr="00556E1C">
              <w:rPr>
                <w:rFonts w:ascii="宋体" w:hAnsi="宋体" w:cs="宋体" w:hint="eastAsia"/>
                <w:sz w:val="24"/>
                <w:szCs w:val="24"/>
              </w:rPr>
              <w:t>接到报修通知后，10分钟内派出维修人员到现场排除故障；</w:t>
            </w:r>
          </w:p>
          <w:p w:rsidR="00D43727" w:rsidRPr="00556E1C" w:rsidRDefault="00D43727" w:rsidP="00AF38F4">
            <w:pPr>
              <w:spacing w:line="300" w:lineRule="auto"/>
              <w:rPr>
                <w:rFonts w:ascii="宋体" w:hAnsi="宋体" w:cs="宋体"/>
                <w:sz w:val="24"/>
                <w:szCs w:val="24"/>
              </w:rPr>
            </w:pPr>
            <w:r w:rsidRPr="00556E1C">
              <w:rPr>
                <w:rFonts w:ascii="宋体" w:hAnsi="宋体" w:cs="宋体" w:hint="eastAsia"/>
                <w:sz w:val="24"/>
                <w:szCs w:val="24"/>
              </w:rPr>
              <w:t>突发事件5分钟内到达现场；</w:t>
            </w:r>
          </w:p>
          <w:p w:rsidR="00D43727" w:rsidRPr="00556E1C" w:rsidRDefault="00D43727" w:rsidP="00AF38F4">
            <w:pPr>
              <w:spacing w:line="300" w:lineRule="auto"/>
              <w:rPr>
                <w:rFonts w:ascii="宋体" w:hAnsi="宋体" w:cs="宋体"/>
                <w:sz w:val="24"/>
                <w:szCs w:val="24"/>
              </w:rPr>
            </w:pPr>
            <w:r w:rsidRPr="00556E1C">
              <w:rPr>
                <w:rFonts w:ascii="宋体" w:hAnsi="宋体" w:cs="宋体" w:hint="eastAsia"/>
                <w:sz w:val="24"/>
                <w:szCs w:val="24"/>
              </w:rPr>
              <w:t>一般故障2小时内处理内处理完毕；严重故障4小时内解决。</w:t>
            </w:r>
          </w:p>
        </w:tc>
        <w:tc>
          <w:tcPr>
            <w:tcW w:w="270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r w:rsidRPr="00556E1C">
              <w:rPr>
                <w:rFonts w:ascii="宋体" w:hAnsi="宋体" w:cs="宋体" w:hint="eastAsia"/>
                <w:sz w:val="24"/>
                <w:szCs w:val="24"/>
              </w:rPr>
              <w:t>联系方式不畅通无应答扣3分/次；</w:t>
            </w:r>
          </w:p>
          <w:p w:rsidR="00D43727" w:rsidRPr="00556E1C" w:rsidRDefault="00D43727" w:rsidP="00AF38F4">
            <w:pPr>
              <w:spacing w:line="300" w:lineRule="auto"/>
              <w:rPr>
                <w:rFonts w:ascii="宋体" w:hAnsi="宋体" w:cs="宋体"/>
                <w:sz w:val="24"/>
                <w:szCs w:val="24"/>
              </w:rPr>
            </w:pPr>
            <w:r w:rsidRPr="00556E1C">
              <w:rPr>
                <w:rFonts w:ascii="宋体" w:hAnsi="宋体" w:cs="宋体" w:hint="eastAsia"/>
                <w:sz w:val="24"/>
                <w:szCs w:val="24"/>
              </w:rPr>
              <w:t>一般报修通知10分钟未到扣2分/次；</w:t>
            </w:r>
          </w:p>
          <w:p w:rsidR="00D43727" w:rsidRPr="00556E1C" w:rsidRDefault="00D43727" w:rsidP="00AF38F4">
            <w:pPr>
              <w:spacing w:line="300" w:lineRule="auto"/>
              <w:rPr>
                <w:rFonts w:ascii="宋体" w:hAnsi="宋体" w:cs="宋体"/>
                <w:sz w:val="24"/>
                <w:szCs w:val="24"/>
              </w:rPr>
            </w:pPr>
            <w:r w:rsidRPr="00556E1C">
              <w:rPr>
                <w:rFonts w:ascii="宋体" w:hAnsi="宋体" w:cs="宋体" w:hint="eastAsia"/>
                <w:sz w:val="24"/>
                <w:szCs w:val="24"/>
              </w:rPr>
              <w:t>突发事件5分钟未到扣5分/次；</w:t>
            </w:r>
          </w:p>
          <w:p w:rsidR="00D43727" w:rsidRPr="00556E1C" w:rsidRDefault="00D43727" w:rsidP="00AF38F4">
            <w:pPr>
              <w:spacing w:line="300" w:lineRule="auto"/>
              <w:rPr>
                <w:rFonts w:ascii="宋体" w:hAnsi="宋体" w:cs="宋体"/>
                <w:sz w:val="24"/>
                <w:szCs w:val="24"/>
              </w:rPr>
            </w:pPr>
            <w:r w:rsidRPr="00556E1C">
              <w:rPr>
                <w:rFonts w:ascii="宋体" w:hAnsi="宋体" w:cs="宋体" w:hint="eastAsia"/>
                <w:sz w:val="24"/>
                <w:szCs w:val="24"/>
              </w:rPr>
              <w:t>一般故障2小时未处理扣2分/次；</w:t>
            </w:r>
          </w:p>
          <w:p w:rsidR="00D43727" w:rsidRPr="00556E1C" w:rsidRDefault="00D43727" w:rsidP="00AF38F4">
            <w:pPr>
              <w:spacing w:line="300" w:lineRule="auto"/>
              <w:rPr>
                <w:rFonts w:ascii="宋体" w:hAnsi="宋体" w:cs="宋体"/>
                <w:sz w:val="24"/>
                <w:szCs w:val="24"/>
              </w:rPr>
            </w:pPr>
            <w:r w:rsidRPr="00556E1C">
              <w:rPr>
                <w:rFonts w:ascii="宋体" w:hAnsi="宋体" w:cs="宋体" w:hint="eastAsia"/>
                <w:sz w:val="24"/>
                <w:szCs w:val="24"/>
              </w:rPr>
              <w:t>严重故障4小时未处理扣3分/次</w:t>
            </w:r>
          </w:p>
        </w:tc>
        <w:tc>
          <w:tcPr>
            <w:tcW w:w="541"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t>8</w:t>
            </w:r>
          </w:p>
        </w:tc>
        <w:tc>
          <w:tcPr>
            <w:tcW w:w="53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p>
        </w:tc>
        <w:tc>
          <w:tcPr>
            <w:tcW w:w="901"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p>
        </w:tc>
      </w:tr>
      <w:tr w:rsidR="00D43727" w:rsidRPr="00556E1C" w:rsidTr="00AF38F4">
        <w:trPr>
          <w:cantSplit/>
          <w:trHeight w:val="1220"/>
        </w:trPr>
        <w:tc>
          <w:tcPr>
            <w:tcW w:w="648" w:type="dxa"/>
            <w:tcBorders>
              <w:top w:val="single" w:sz="4" w:space="0" w:color="auto"/>
              <w:left w:val="single" w:sz="4" w:space="0" w:color="auto"/>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lastRenderedPageBreak/>
              <w:t>2</w:t>
            </w:r>
          </w:p>
        </w:tc>
        <w:tc>
          <w:tcPr>
            <w:tcW w:w="1303"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t>设备误报率，误动作情况</w:t>
            </w:r>
          </w:p>
        </w:tc>
        <w:tc>
          <w:tcPr>
            <w:tcW w:w="288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r w:rsidRPr="00556E1C">
              <w:rPr>
                <w:rFonts w:ascii="宋体" w:hAnsi="宋体" w:cs="宋体" w:hint="eastAsia"/>
                <w:sz w:val="24"/>
                <w:szCs w:val="24"/>
              </w:rPr>
              <w:t>要求每月的设备误报次数不能超过2次；维保技术人员误动作每月为零。</w:t>
            </w:r>
          </w:p>
        </w:tc>
        <w:tc>
          <w:tcPr>
            <w:tcW w:w="270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r w:rsidRPr="00556E1C">
              <w:rPr>
                <w:rFonts w:ascii="宋体" w:hAnsi="宋体" w:cs="宋体" w:hint="eastAsia"/>
                <w:sz w:val="24"/>
                <w:szCs w:val="24"/>
              </w:rPr>
              <w:t>每月设备误报超过2次每次扣1分；维保员误动作每次扣2分。</w:t>
            </w:r>
          </w:p>
        </w:tc>
        <w:tc>
          <w:tcPr>
            <w:tcW w:w="541"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t>3</w:t>
            </w:r>
          </w:p>
        </w:tc>
        <w:tc>
          <w:tcPr>
            <w:tcW w:w="53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p>
        </w:tc>
        <w:tc>
          <w:tcPr>
            <w:tcW w:w="901"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p>
        </w:tc>
      </w:tr>
      <w:tr w:rsidR="00D43727" w:rsidRPr="00556E1C" w:rsidTr="00AF38F4">
        <w:trPr>
          <w:cantSplit/>
          <w:trHeight w:val="2794"/>
        </w:trPr>
        <w:tc>
          <w:tcPr>
            <w:tcW w:w="648" w:type="dxa"/>
            <w:tcBorders>
              <w:top w:val="single" w:sz="4" w:space="0" w:color="auto"/>
              <w:left w:val="single" w:sz="4" w:space="0" w:color="auto"/>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t>3</w:t>
            </w:r>
          </w:p>
        </w:tc>
        <w:tc>
          <w:tcPr>
            <w:tcW w:w="1303"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t>火灾自动报警控制系统</w:t>
            </w:r>
          </w:p>
        </w:tc>
        <w:tc>
          <w:tcPr>
            <w:tcW w:w="288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r w:rsidRPr="00556E1C">
              <w:rPr>
                <w:rFonts w:ascii="宋体" w:hAnsi="宋体" w:cs="宋体" w:hint="eastAsia"/>
                <w:sz w:val="24"/>
                <w:szCs w:val="24"/>
              </w:rPr>
              <w:t>每月对报警主机进行各项功能检测；烟温感探测器，是否有清洁，功能正常。每月对系统进行测试检查；每月对系统线路进行检查；每月对系统所有设备进行清洁维护。</w:t>
            </w:r>
          </w:p>
        </w:tc>
        <w:tc>
          <w:tcPr>
            <w:tcW w:w="270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r w:rsidRPr="00556E1C">
              <w:rPr>
                <w:rFonts w:ascii="宋体" w:hAnsi="宋体" w:cs="宋体" w:hint="eastAsia"/>
                <w:sz w:val="24"/>
                <w:szCs w:val="24"/>
              </w:rPr>
              <w:t>每检查出1处未保养的部位扣1分，如此类推5处以上此项不得分；系统未测试（提供测试报告）扣5分；系统线路未检查的扣3分；系统设备未清洁维护的扣2分。</w:t>
            </w:r>
          </w:p>
        </w:tc>
        <w:tc>
          <w:tcPr>
            <w:tcW w:w="541"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t>8</w:t>
            </w:r>
          </w:p>
        </w:tc>
        <w:tc>
          <w:tcPr>
            <w:tcW w:w="53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p>
        </w:tc>
        <w:tc>
          <w:tcPr>
            <w:tcW w:w="901"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p>
        </w:tc>
      </w:tr>
      <w:tr w:rsidR="00D43727" w:rsidRPr="00556E1C" w:rsidTr="00AF38F4">
        <w:trPr>
          <w:cantSplit/>
          <w:trHeight w:val="2826"/>
        </w:trPr>
        <w:tc>
          <w:tcPr>
            <w:tcW w:w="648" w:type="dxa"/>
            <w:tcBorders>
              <w:top w:val="single" w:sz="4" w:space="0" w:color="auto"/>
              <w:left w:val="single" w:sz="4" w:space="0" w:color="auto"/>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t>4</w:t>
            </w:r>
          </w:p>
        </w:tc>
        <w:tc>
          <w:tcPr>
            <w:tcW w:w="1303"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t>消火栓灭火系统</w:t>
            </w:r>
          </w:p>
        </w:tc>
        <w:tc>
          <w:tcPr>
            <w:tcW w:w="288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r w:rsidRPr="00556E1C">
              <w:rPr>
                <w:rFonts w:ascii="宋体" w:hAnsi="宋体" w:cs="宋体" w:hint="eastAsia"/>
                <w:sz w:val="24"/>
                <w:szCs w:val="24"/>
              </w:rPr>
              <w:t>每月对消火栓水泵进行检测润滑；系统阀门进行检查润滑；系统管网进行清洁保养，室内消火栓箱及箱内配件进行检查，清洁；破玻按钮、警铃进行测试检查，系统每月进行一次破玻及水压测试。</w:t>
            </w:r>
          </w:p>
        </w:tc>
        <w:tc>
          <w:tcPr>
            <w:tcW w:w="270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r w:rsidRPr="00556E1C">
              <w:rPr>
                <w:rFonts w:ascii="宋体" w:hAnsi="宋体" w:cs="宋体" w:hint="eastAsia"/>
                <w:sz w:val="24"/>
                <w:szCs w:val="24"/>
              </w:rPr>
              <w:t>每检查出1处未保养的部位扣1分，如此类推5处以上此项不得分；系统未测试（提供测试报告）未做水压测试扣5分；消火栓箱配件缺失一项扣1分。</w:t>
            </w:r>
          </w:p>
        </w:tc>
        <w:tc>
          <w:tcPr>
            <w:tcW w:w="541"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t>8</w:t>
            </w:r>
          </w:p>
        </w:tc>
        <w:tc>
          <w:tcPr>
            <w:tcW w:w="53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p>
        </w:tc>
        <w:tc>
          <w:tcPr>
            <w:tcW w:w="901"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p>
        </w:tc>
      </w:tr>
      <w:tr w:rsidR="00D43727" w:rsidRPr="00556E1C" w:rsidTr="00AF38F4">
        <w:trPr>
          <w:cantSplit/>
          <w:trHeight w:val="2674"/>
        </w:trPr>
        <w:tc>
          <w:tcPr>
            <w:tcW w:w="648" w:type="dxa"/>
            <w:tcBorders>
              <w:top w:val="single" w:sz="4" w:space="0" w:color="auto"/>
              <w:left w:val="single" w:sz="4" w:space="0" w:color="auto"/>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t>5</w:t>
            </w:r>
          </w:p>
        </w:tc>
        <w:tc>
          <w:tcPr>
            <w:tcW w:w="1303"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t>水喷淋灭火系统</w:t>
            </w:r>
          </w:p>
        </w:tc>
        <w:tc>
          <w:tcPr>
            <w:tcW w:w="288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r w:rsidRPr="00556E1C">
              <w:rPr>
                <w:rFonts w:ascii="宋体" w:hAnsi="宋体" w:cs="宋体" w:hint="eastAsia"/>
                <w:sz w:val="24"/>
                <w:szCs w:val="24"/>
              </w:rPr>
              <w:t>每月对水喷淋主、备泵进行检测；系统阀门进行检查润滑；系统管网进行清洁保养；检查压力开关，水流指示器，水喷淋头的设备有无被障碍物遮挡；系统每月进行一次未端放水测试。</w:t>
            </w:r>
          </w:p>
        </w:tc>
        <w:tc>
          <w:tcPr>
            <w:tcW w:w="270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r w:rsidRPr="00556E1C">
              <w:rPr>
                <w:rFonts w:ascii="宋体" w:hAnsi="宋体" w:cs="宋体" w:hint="eastAsia"/>
                <w:sz w:val="24"/>
                <w:szCs w:val="24"/>
              </w:rPr>
              <w:t>每检查出1处未保养的部位扣1分，如此类推5处以上此项不得分；系统未做测试，未进行未端放水测试（提供测试报告）扣5分；水喷淋头被障碍物遮挡者扣2分。</w:t>
            </w:r>
          </w:p>
        </w:tc>
        <w:tc>
          <w:tcPr>
            <w:tcW w:w="541"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t>8</w:t>
            </w:r>
          </w:p>
        </w:tc>
        <w:tc>
          <w:tcPr>
            <w:tcW w:w="53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p>
        </w:tc>
        <w:tc>
          <w:tcPr>
            <w:tcW w:w="901"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p>
        </w:tc>
      </w:tr>
      <w:tr w:rsidR="00D43727" w:rsidRPr="00556E1C" w:rsidTr="00AF38F4">
        <w:trPr>
          <w:cantSplit/>
          <w:trHeight w:val="2194"/>
        </w:trPr>
        <w:tc>
          <w:tcPr>
            <w:tcW w:w="648" w:type="dxa"/>
            <w:tcBorders>
              <w:top w:val="single" w:sz="4" w:space="0" w:color="auto"/>
              <w:left w:val="single" w:sz="4" w:space="0" w:color="auto"/>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t>6</w:t>
            </w:r>
          </w:p>
        </w:tc>
        <w:tc>
          <w:tcPr>
            <w:tcW w:w="1303"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t>防排烟系统</w:t>
            </w:r>
          </w:p>
        </w:tc>
        <w:tc>
          <w:tcPr>
            <w:tcW w:w="288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r w:rsidRPr="00556E1C">
              <w:rPr>
                <w:rFonts w:ascii="宋体" w:hAnsi="宋体" w:cs="宋体" w:hint="eastAsia"/>
                <w:sz w:val="24"/>
                <w:szCs w:val="24"/>
              </w:rPr>
              <w:t>每月对风机进行检测一次；每月对防火阀排烟口进行检测、清洁维护；每月对系统风管进行检查、清洁、风机清洁润滑。</w:t>
            </w:r>
          </w:p>
        </w:tc>
        <w:tc>
          <w:tcPr>
            <w:tcW w:w="270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r w:rsidRPr="00556E1C">
              <w:rPr>
                <w:rFonts w:ascii="宋体" w:hAnsi="宋体" w:cs="宋体" w:hint="eastAsia"/>
                <w:sz w:val="24"/>
                <w:szCs w:val="24"/>
              </w:rPr>
              <w:t>每检查出1处未保养的部位扣1分，如此类推5处以上此项不得分；风机未清洁未润滑扣2分；系统未测试扣5分（提交测试报告）。</w:t>
            </w:r>
          </w:p>
        </w:tc>
        <w:tc>
          <w:tcPr>
            <w:tcW w:w="541"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t>6</w:t>
            </w:r>
          </w:p>
        </w:tc>
        <w:tc>
          <w:tcPr>
            <w:tcW w:w="53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p>
        </w:tc>
        <w:tc>
          <w:tcPr>
            <w:tcW w:w="901"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p>
        </w:tc>
      </w:tr>
      <w:tr w:rsidR="00D43727" w:rsidRPr="00556E1C" w:rsidTr="00AF38F4">
        <w:trPr>
          <w:cantSplit/>
          <w:trHeight w:val="1829"/>
        </w:trPr>
        <w:tc>
          <w:tcPr>
            <w:tcW w:w="648" w:type="dxa"/>
            <w:tcBorders>
              <w:top w:val="single" w:sz="4" w:space="0" w:color="auto"/>
              <w:left w:val="single" w:sz="4" w:space="0" w:color="auto"/>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lastRenderedPageBreak/>
              <w:t>7</w:t>
            </w:r>
          </w:p>
        </w:tc>
        <w:tc>
          <w:tcPr>
            <w:tcW w:w="1303"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t>气体灭火系统</w:t>
            </w:r>
          </w:p>
        </w:tc>
        <w:tc>
          <w:tcPr>
            <w:tcW w:w="288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r w:rsidRPr="00556E1C">
              <w:rPr>
                <w:rFonts w:ascii="宋体" w:hAnsi="宋体" w:cs="宋体" w:hint="eastAsia"/>
                <w:sz w:val="24"/>
                <w:szCs w:val="24"/>
              </w:rPr>
              <w:t>每月对气体控制主机进行检测；每月对系统瓶组阀头进行清洁维护；每月对启动装置进行检测。</w:t>
            </w:r>
          </w:p>
        </w:tc>
        <w:tc>
          <w:tcPr>
            <w:tcW w:w="270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r w:rsidRPr="00556E1C">
              <w:rPr>
                <w:rFonts w:ascii="宋体" w:hAnsi="宋体" w:cs="宋体" w:hint="eastAsia"/>
                <w:sz w:val="24"/>
                <w:szCs w:val="24"/>
              </w:rPr>
              <w:t>每检查出1处未保养的部位扣1分，如此类推5处以上此项不得分；气瓶、阀头、高压风机未清洁未润滑扣2分；每月未对系统进行模拟放气测试（提交测试报告）扣5分。</w:t>
            </w:r>
          </w:p>
        </w:tc>
        <w:tc>
          <w:tcPr>
            <w:tcW w:w="541"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t>6</w:t>
            </w:r>
          </w:p>
        </w:tc>
        <w:tc>
          <w:tcPr>
            <w:tcW w:w="53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p>
        </w:tc>
        <w:tc>
          <w:tcPr>
            <w:tcW w:w="901"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p>
        </w:tc>
      </w:tr>
      <w:tr w:rsidR="00D43727" w:rsidRPr="00556E1C" w:rsidTr="00AF38F4">
        <w:trPr>
          <w:cantSplit/>
          <w:trHeight w:val="1851"/>
        </w:trPr>
        <w:tc>
          <w:tcPr>
            <w:tcW w:w="648" w:type="dxa"/>
            <w:tcBorders>
              <w:top w:val="single" w:sz="4" w:space="0" w:color="auto"/>
              <w:left w:val="single" w:sz="4" w:space="0" w:color="auto"/>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t>8</w:t>
            </w:r>
          </w:p>
        </w:tc>
        <w:tc>
          <w:tcPr>
            <w:tcW w:w="1303"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t>应急照明疏散指示系统</w:t>
            </w:r>
          </w:p>
        </w:tc>
        <w:tc>
          <w:tcPr>
            <w:tcW w:w="288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r w:rsidRPr="00556E1C">
              <w:rPr>
                <w:rFonts w:ascii="宋体" w:hAnsi="宋体" w:cs="宋体" w:hint="eastAsia"/>
                <w:sz w:val="24"/>
                <w:szCs w:val="24"/>
              </w:rPr>
              <w:t>每月对应急照明灯、安全出口灯、疏散标志灯进行一次放电测试；对灯具进行清洁、检查、维护；对系统线路进行维护。</w:t>
            </w:r>
          </w:p>
        </w:tc>
        <w:tc>
          <w:tcPr>
            <w:tcW w:w="270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r w:rsidRPr="00556E1C">
              <w:rPr>
                <w:rFonts w:ascii="宋体" w:hAnsi="宋体" w:cs="宋体" w:hint="eastAsia"/>
                <w:sz w:val="24"/>
                <w:szCs w:val="24"/>
              </w:rPr>
              <w:t>每检查出1处未保养的部位扣1分，如此类推5处以上此项不得分；未对应急灯、标志灯进行充放电测试扣2分。</w:t>
            </w:r>
          </w:p>
        </w:tc>
        <w:tc>
          <w:tcPr>
            <w:tcW w:w="541"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t>8</w:t>
            </w:r>
          </w:p>
        </w:tc>
        <w:tc>
          <w:tcPr>
            <w:tcW w:w="53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p>
        </w:tc>
        <w:tc>
          <w:tcPr>
            <w:tcW w:w="901"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p>
        </w:tc>
      </w:tr>
      <w:tr w:rsidR="00D43727" w:rsidRPr="00556E1C" w:rsidTr="00AF38F4">
        <w:trPr>
          <w:cantSplit/>
          <w:trHeight w:val="2031"/>
        </w:trPr>
        <w:tc>
          <w:tcPr>
            <w:tcW w:w="648" w:type="dxa"/>
            <w:tcBorders>
              <w:top w:val="single" w:sz="4" w:space="0" w:color="auto"/>
              <w:left w:val="single" w:sz="4" w:space="0" w:color="auto"/>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t>9</w:t>
            </w:r>
          </w:p>
        </w:tc>
        <w:tc>
          <w:tcPr>
            <w:tcW w:w="1303"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t>消防事故广播系统</w:t>
            </w:r>
          </w:p>
        </w:tc>
        <w:tc>
          <w:tcPr>
            <w:tcW w:w="288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r w:rsidRPr="00556E1C">
              <w:rPr>
                <w:rFonts w:ascii="宋体" w:hAnsi="宋体" w:cs="宋体" w:hint="eastAsia"/>
                <w:sz w:val="24"/>
                <w:szCs w:val="24"/>
              </w:rPr>
              <w:t>每月对消防广播主机和功放各项功能进行检测；每月对广播扬声器进行清洁维护；每月定期模拟火灾时测试系统是否能切换正常。</w:t>
            </w:r>
          </w:p>
        </w:tc>
        <w:tc>
          <w:tcPr>
            <w:tcW w:w="270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r w:rsidRPr="00556E1C">
              <w:rPr>
                <w:rFonts w:ascii="宋体" w:hAnsi="宋体" w:cs="宋体" w:hint="eastAsia"/>
                <w:sz w:val="24"/>
                <w:szCs w:val="24"/>
              </w:rPr>
              <w:t>未对广播设备进行检测的扣2分；未对系统进行模拟火灾切换功能测试的扣3分（提交测试报告）。</w:t>
            </w:r>
          </w:p>
        </w:tc>
        <w:tc>
          <w:tcPr>
            <w:tcW w:w="541"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t>6</w:t>
            </w:r>
          </w:p>
        </w:tc>
        <w:tc>
          <w:tcPr>
            <w:tcW w:w="53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p>
        </w:tc>
        <w:tc>
          <w:tcPr>
            <w:tcW w:w="901"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p>
        </w:tc>
      </w:tr>
      <w:tr w:rsidR="00D43727" w:rsidRPr="00556E1C" w:rsidTr="00AF38F4">
        <w:trPr>
          <w:cantSplit/>
          <w:trHeight w:val="1880"/>
        </w:trPr>
        <w:tc>
          <w:tcPr>
            <w:tcW w:w="648" w:type="dxa"/>
            <w:tcBorders>
              <w:top w:val="single" w:sz="4" w:space="0" w:color="auto"/>
              <w:left w:val="single" w:sz="4" w:space="0" w:color="auto"/>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t>10</w:t>
            </w:r>
          </w:p>
        </w:tc>
        <w:tc>
          <w:tcPr>
            <w:tcW w:w="1303"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t>防火卷帘防火门</w:t>
            </w:r>
          </w:p>
        </w:tc>
        <w:tc>
          <w:tcPr>
            <w:tcW w:w="288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r w:rsidRPr="00556E1C">
              <w:rPr>
                <w:rFonts w:ascii="宋体" w:hAnsi="宋体" w:cs="宋体" w:hint="eastAsia"/>
                <w:sz w:val="24"/>
                <w:szCs w:val="24"/>
              </w:rPr>
              <w:t>每月对防火卷帘电机进行检测，卷帘片进行清洁，电机润滑；系统进行升降测试，防火门闭门器进行清洁、润滑、保养。</w:t>
            </w:r>
          </w:p>
        </w:tc>
        <w:tc>
          <w:tcPr>
            <w:tcW w:w="270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r w:rsidRPr="00556E1C">
              <w:rPr>
                <w:rFonts w:ascii="宋体" w:hAnsi="宋体" w:cs="宋体" w:hint="eastAsia"/>
                <w:sz w:val="24"/>
                <w:szCs w:val="24"/>
              </w:rPr>
              <w:t>每检查出1处未保养的部位扣1分，如此类推5处以上此项不得分；未对防火卷帘自动升降测试的3分。</w:t>
            </w:r>
          </w:p>
        </w:tc>
        <w:tc>
          <w:tcPr>
            <w:tcW w:w="541"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t>6</w:t>
            </w:r>
          </w:p>
        </w:tc>
        <w:tc>
          <w:tcPr>
            <w:tcW w:w="53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p>
        </w:tc>
        <w:tc>
          <w:tcPr>
            <w:tcW w:w="901"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p>
        </w:tc>
      </w:tr>
      <w:tr w:rsidR="00D43727" w:rsidRPr="00556E1C" w:rsidTr="00AF38F4">
        <w:trPr>
          <w:cantSplit/>
          <w:trHeight w:val="2674"/>
        </w:trPr>
        <w:tc>
          <w:tcPr>
            <w:tcW w:w="648" w:type="dxa"/>
            <w:tcBorders>
              <w:top w:val="single" w:sz="4" w:space="0" w:color="auto"/>
              <w:left w:val="single" w:sz="4" w:space="0" w:color="auto"/>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t>11</w:t>
            </w:r>
          </w:p>
        </w:tc>
        <w:tc>
          <w:tcPr>
            <w:tcW w:w="1303"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t>中央联动系统</w:t>
            </w:r>
          </w:p>
        </w:tc>
        <w:tc>
          <w:tcPr>
            <w:tcW w:w="288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r w:rsidRPr="00556E1C">
              <w:rPr>
                <w:rFonts w:ascii="宋体" w:hAnsi="宋体" w:cs="宋体" w:hint="eastAsia"/>
                <w:sz w:val="24"/>
                <w:szCs w:val="24"/>
              </w:rPr>
              <w:t>每月对全控制信号（火灾自动报警系统、喷淋灭火系统、防排烟系统、消防事故广播系统）进行各项功能联动测试，检测联动功能及联动信号和反馈信号；每月强行切断非消防电源测试。</w:t>
            </w:r>
          </w:p>
        </w:tc>
        <w:tc>
          <w:tcPr>
            <w:tcW w:w="270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r w:rsidRPr="00556E1C">
              <w:rPr>
                <w:rFonts w:ascii="宋体" w:hAnsi="宋体" w:cs="宋体" w:hint="eastAsia"/>
                <w:sz w:val="24"/>
                <w:szCs w:val="24"/>
              </w:rPr>
              <w:t>未进行联动功能测试扣5分；未进行停非消防电源测试扣2分（提交测试报告）。</w:t>
            </w:r>
          </w:p>
        </w:tc>
        <w:tc>
          <w:tcPr>
            <w:tcW w:w="541"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t>8</w:t>
            </w:r>
          </w:p>
        </w:tc>
        <w:tc>
          <w:tcPr>
            <w:tcW w:w="53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p>
        </w:tc>
        <w:tc>
          <w:tcPr>
            <w:tcW w:w="901"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p>
        </w:tc>
      </w:tr>
      <w:tr w:rsidR="00D43727" w:rsidRPr="00556E1C" w:rsidTr="00AF38F4">
        <w:trPr>
          <w:cantSplit/>
          <w:trHeight w:val="1408"/>
        </w:trPr>
        <w:tc>
          <w:tcPr>
            <w:tcW w:w="648" w:type="dxa"/>
            <w:tcBorders>
              <w:top w:val="single" w:sz="4" w:space="0" w:color="auto"/>
              <w:left w:val="single" w:sz="4" w:space="0" w:color="auto"/>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lastRenderedPageBreak/>
              <w:t>12</w:t>
            </w:r>
          </w:p>
        </w:tc>
        <w:tc>
          <w:tcPr>
            <w:tcW w:w="1303"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t>柴油发电机组</w:t>
            </w:r>
          </w:p>
        </w:tc>
        <w:tc>
          <w:tcPr>
            <w:tcW w:w="288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r w:rsidRPr="00556E1C">
              <w:rPr>
                <w:rFonts w:ascii="宋体" w:hAnsi="宋体" w:cs="宋体" w:hint="eastAsia"/>
                <w:sz w:val="24"/>
                <w:szCs w:val="24"/>
              </w:rPr>
              <w:t>每月对柴油发电机进行启动发电测试；每月进行清洁、维护、检查；对贮油罐、输油管进行清洁检查。</w:t>
            </w:r>
          </w:p>
        </w:tc>
        <w:tc>
          <w:tcPr>
            <w:tcW w:w="270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r w:rsidRPr="00556E1C">
              <w:rPr>
                <w:rFonts w:ascii="宋体" w:hAnsi="宋体" w:cs="宋体" w:hint="eastAsia"/>
                <w:sz w:val="24"/>
                <w:szCs w:val="24"/>
              </w:rPr>
              <w:t>未启动柴油发电机发电测试扣3分；未对贮油装置进行清洁维护扣2分。</w:t>
            </w:r>
          </w:p>
        </w:tc>
        <w:tc>
          <w:tcPr>
            <w:tcW w:w="541"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hint="eastAsia"/>
                <w:sz w:val="24"/>
                <w:szCs w:val="24"/>
              </w:rPr>
              <w:t>4</w:t>
            </w:r>
          </w:p>
        </w:tc>
        <w:tc>
          <w:tcPr>
            <w:tcW w:w="53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p>
        </w:tc>
        <w:tc>
          <w:tcPr>
            <w:tcW w:w="901"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p>
        </w:tc>
      </w:tr>
      <w:tr w:rsidR="00D43727" w:rsidRPr="00556E1C" w:rsidTr="00AF38F4">
        <w:trPr>
          <w:cantSplit/>
          <w:trHeight w:val="1693"/>
        </w:trPr>
        <w:tc>
          <w:tcPr>
            <w:tcW w:w="648" w:type="dxa"/>
            <w:tcBorders>
              <w:top w:val="single" w:sz="4" w:space="0" w:color="auto"/>
              <w:left w:val="single" w:sz="4" w:space="0" w:color="auto"/>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t>13</w:t>
            </w:r>
          </w:p>
        </w:tc>
        <w:tc>
          <w:tcPr>
            <w:tcW w:w="1303"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t>各类型灭火器、自救呼吸器、器材放置箱</w:t>
            </w:r>
          </w:p>
        </w:tc>
        <w:tc>
          <w:tcPr>
            <w:tcW w:w="288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r w:rsidRPr="00556E1C">
              <w:rPr>
                <w:rFonts w:ascii="宋体" w:hAnsi="宋体" w:cs="宋体" w:hint="eastAsia"/>
                <w:sz w:val="24"/>
                <w:szCs w:val="24"/>
              </w:rPr>
              <w:t>每月对各维保点的灭火器、面具进行清洁、维护、检查；检查灭器、面具是否过期失效，压力不足或已开启损坏情况。</w:t>
            </w:r>
          </w:p>
        </w:tc>
        <w:tc>
          <w:tcPr>
            <w:tcW w:w="270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r w:rsidRPr="00556E1C">
              <w:rPr>
                <w:rFonts w:ascii="宋体" w:hAnsi="宋体" w:cs="宋体" w:hint="eastAsia"/>
                <w:sz w:val="24"/>
                <w:szCs w:val="24"/>
              </w:rPr>
              <w:t>每检查出1处未查到位的部位扣0.5分；6处以上的此项不得分。</w:t>
            </w:r>
          </w:p>
        </w:tc>
        <w:tc>
          <w:tcPr>
            <w:tcW w:w="541"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t>6</w:t>
            </w:r>
          </w:p>
        </w:tc>
        <w:tc>
          <w:tcPr>
            <w:tcW w:w="53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p>
        </w:tc>
        <w:tc>
          <w:tcPr>
            <w:tcW w:w="901"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p>
        </w:tc>
      </w:tr>
      <w:tr w:rsidR="00D43727" w:rsidRPr="00556E1C" w:rsidTr="00AF38F4">
        <w:trPr>
          <w:cantSplit/>
          <w:trHeight w:val="1693"/>
        </w:trPr>
        <w:tc>
          <w:tcPr>
            <w:tcW w:w="648" w:type="dxa"/>
            <w:tcBorders>
              <w:top w:val="single" w:sz="4" w:space="0" w:color="auto"/>
              <w:left w:val="single" w:sz="4" w:space="0" w:color="auto"/>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t>14</w:t>
            </w:r>
          </w:p>
        </w:tc>
        <w:tc>
          <w:tcPr>
            <w:tcW w:w="1303"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t>提前预告</w:t>
            </w:r>
          </w:p>
        </w:tc>
        <w:tc>
          <w:tcPr>
            <w:tcW w:w="288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r w:rsidRPr="00556E1C">
              <w:rPr>
                <w:rFonts w:ascii="宋体" w:hAnsi="宋体" w:cs="宋体" w:hint="eastAsia"/>
                <w:sz w:val="24"/>
                <w:szCs w:val="24"/>
              </w:rPr>
              <w:t xml:space="preserve">每月在对各统进行联动测试或需要紧急维修、施工时，向所在单位提前报告和张贴告示。 </w:t>
            </w:r>
          </w:p>
        </w:tc>
        <w:tc>
          <w:tcPr>
            <w:tcW w:w="270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r w:rsidRPr="00556E1C">
              <w:rPr>
                <w:rFonts w:ascii="宋体" w:hAnsi="宋体" w:cs="宋体" w:hint="eastAsia"/>
                <w:sz w:val="24"/>
                <w:szCs w:val="24"/>
              </w:rPr>
              <w:t>但未能向所在单位提前报告和张贴告示的扣2分，如造成不良影响或遭到投诉的扣4分。</w:t>
            </w:r>
          </w:p>
        </w:tc>
        <w:tc>
          <w:tcPr>
            <w:tcW w:w="541"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t>4</w:t>
            </w:r>
          </w:p>
        </w:tc>
        <w:tc>
          <w:tcPr>
            <w:tcW w:w="53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p>
        </w:tc>
        <w:tc>
          <w:tcPr>
            <w:tcW w:w="901"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p>
        </w:tc>
      </w:tr>
      <w:tr w:rsidR="00D43727" w:rsidRPr="00556E1C" w:rsidTr="00AF38F4">
        <w:trPr>
          <w:cantSplit/>
          <w:trHeight w:val="2739"/>
        </w:trPr>
        <w:tc>
          <w:tcPr>
            <w:tcW w:w="648" w:type="dxa"/>
            <w:tcBorders>
              <w:top w:val="single" w:sz="4" w:space="0" w:color="auto"/>
              <w:left w:val="single" w:sz="4" w:space="0" w:color="auto"/>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t>15</w:t>
            </w:r>
          </w:p>
        </w:tc>
        <w:tc>
          <w:tcPr>
            <w:tcW w:w="1303"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t>故障设备报修、报告及更换情况</w:t>
            </w:r>
          </w:p>
        </w:tc>
        <w:tc>
          <w:tcPr>
            <w:tcW w:w="288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r w:rsidRPr="00556E1C">
              <w:rPr>
                <w:rFonts w:ascii="宋体" w:hAnsi="宋体" w:cs="宋体" w:hint="eastAsia"/>
                <w:sz w:val="24"/>
                <w:szCs w:val="24"/>
              </w:rPr>
              <w:t>凡属甲方负责更换的故障设备维保方应先及时维修，切实需更换的，应报告给甲方；凡属维保方负责免费更换的故障设备，维保方应无条件及时更换。</w:t>
            </w:r>
          </w:p>
        </w:tc>
        <w:tc>
          <w:tcPr>
            <w:tcW w:w="270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r w:rsidRPr="00556E1C">
              <w:rPr>
                <w:rFonts w:ascii="宋体" w:hAnsi="宋体" w:cs="宋体" w:hint="eastAsia"/>
                <w:sz w:val="24"/>
                <w:szCs w:val="24"/>
              </w:rPr>
              <w:t>每检查出1处应由甲方负更换的故障设备维保方未报告的扣1分；每检查出1处应由维保方免费更换的故障设备而维保方未能及时更换的扣1分，如此类推5处以上此项不得分</w:t>
            </w:r>
          </w:p>
        </w:tc>
        <w:tc>
          <w:tcPr>
            <w:tcW w:w="541"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t>6</w:t>
            </w:r>
          </w:p>
        </w:tc>
        <w:tc>
          <w:tcPr>
            <w:tcW w:w="53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p>
        </w:tc>
        <w:tc>
          <w:tcPr>
            <w:tcW w:w="901"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p>
        </w:tc>
      </w:tr>
      <w:tr w:rsidR="00D43727" w:rsidRPr="00556E1C" w:rsidTr="00AF38F4">
        <w:trPr>
          <w:cantSplit/>
          <w:trHeight w:val="1829"/>
        </w:trPr>
        <w:tc>
          <w:tcPr>
            <w:tcW w:w="648" w:type="dxa"/>
            <w:tcBorders>
              <w:top w:val="single" w:sz="4" w:space="0" w:color="auto"/>
              <w:left w:val="single" w:sz="4" w:space="0" w:color="auto"/>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t>16</w:t>
            </w:r>
          </w:p>
        </w:tc>
        <w:tc>
          <w:tcPr>
            <w:tcW w:w="1303"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t>按时上交维保记录表及保养计划、检测报告等书面材料</w:t>
            </w:r>
          </w:p>
        </w:tc>
        <w:tc>
          <w:tcPr>
            <w:tcW w:w="288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r w:rsidRPr="00556E1C">
              <w:rPr>
                <w:rFonts w:ascii="宋体" w:hAnsi="宋体" w:cs="宋体" w:hint="eastAsia"/>
                <w:sz w:val="24"/>
                <w:szCs w:val="24"/>
              </w:rPr>
              <w:t>每月月头提交维保计划，方案；月底前提交检测报告、维保记录及故障处理清单等书面资料。</w:t>
            </w:r>
          </w:p>
        </w:tc>
        <w:tc>
          <w:tcPr>
            <w:tcW w:w="270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r w:rsidRPr="00556E1C">
              <w:rPr>
                <w:rFonts w:ascii="宋体" w:hAnsi="宋体" w:cs="宋体" w:hint="eastAsia"/>
                <w:sz w:val="24"/>
                <w:szCs w:val="24"/>
              </w:rPr>
              <w:t>拖延或迟交记录表扣2分；拖延或迟交各类报告扣2分；无故障处理清单的扣3分。</w:t>
            </w:r>
          </w:p>
        </w:tc>
        <w:tc>
          <w:tcPr>
            <w:tcW w:w="541"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jc w:val="center"/>
              <w:rPr>
                <w:rFonts w:ascii="宋体" w:hAnsi="宋体" w:cs="宋体"/>
                <w:sz w:val="24"/>
                <w:szCs w:val="24"/>
              </w:rPr>
            </w:pPr>
            <w:r w:rsidRPr="00556E1C">
              <w:rPr>
                <w:rFonts w:ascii="宋体" w:hAnsi="宋体" w:cs="宋体" w:hint="eastAsia"/>
                <w:sz w:val="24"/>
                <w:szCs w:val="24"/>
              </w:rPr>
              <w:t>5</w:t>
            </w:r>
          </w:p>
        </w:tc>
        <w:tc>
          <w:tcPr>
            <w:tcW w:w="534"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p>
        </w:tc>
        <w:tc>
          <w:tcPr>
            <w:tcW w:w="901" w:type="dxa"/>
            <w:tcBorders>
              <w:top w:val="single" w:sz="4" w:space="0" w:color="auto"/>
              <w:left w:val="nil"/>
              <w:bottom w:val="single" w:sz="4" w:space="0" w:color="auto"/>
              <w:right w:val="single" w:sz="4" w:space="0" w:color="auto"/>
            </w:tcBorders>
            <w:vAlign w:val="center"/>
          </w:tcPr>
          <w:p w:rsidR="00D43727" w:rsidRPr="00556E1C" w:rsidRDefault="00D43727" w:rsidP="00AF38F4">
            <w:pPr>
              <w:spacing w:line="300" w:lineRule="auto"/>
              <w:rPr>
                <w:rFonts w:ascii="宋体" w:hAnsi="宋体" w:cs="宋体"/>
                <w:sz w:val="24"/>
                <w:szCs w:val="24"/>
              </w:rPr>
            </w:pPr>
          </w:p>
        </w:tc>
      </w:tr>
    </w:tbl>
    <w:p w:rsidR="00D43727" w:rsidRPr="00556E1C" w:rsidRDefault="00D43727" w:rsidP="00D43727">
      <w:pPr>
        <w:widowControl w:val="0"/>
        <w:spacing w:line="360" w:lineRule="auto"/>
        <w:ind w:firstLineChars="200" w:firstLine="482"/>
        <w:outlineLvl w:val="1"/>
        <w:rPr>
          <w:rFonts w:ascii="宋体" w:hAnsi="宋体"/>
          <w:b/>
          <w:sz w:val="24"/>
          <w:szCs w:val="24"/>
        </w:rPr>
      </w:pPr>
      <w:bookmarkStart w:id="43" w:name="_Toc419987007"/>
      <w:r w:rsidRPr="00556E1C">
        <w:rPr>
          <w:rFonts w:ascii="宋体" w:hAnsi="宋体" w:hint="eastAsia"/>
          <w:b/>
          <w:sz w:val="24"/>
          <w:szCs w:val="24"/>
        </w:rPr>
        <w:t>考核评分标准打分说明：</w:t>
      </w:r>
      <w:bookmarkEnd w:id="43"/>
    </w:p>
    <w:p w:rsidR="00D43727" w:rsidRPr="00556E1C" w:rsidRDefault="00D43727" w:rsidP="00D43727">
      <w:pPr>
        <w:widowControl w:val="0"/>
        <w:spacing w:line="360" w:lineRule="auto"/>
        <w:ind w:firstLineChars="200" w:firstLine="482"/>
        <w:outlineLvl w:val="1"/>
        <w:rPr>
          <w:rFonts w:ascii="宋体" w:hAnsi="宋体"/>
          <w:b/>
          <w:sz w:val="24"/>
          <w:szCs w:val="24"/>
        </w:rPr>
      </w:pPr>
      <w:bookmarkStart w:id="44" w:name="_Toc419987008"/>
      <w:r w:rsidRPr="00556E1C">
        <w:rPr>
          <w:rFonts w:ascii="宋体" w:hAnsi="宋体" w:hint="eastAsia"/>
          <w:b/>
          <w:sz w:val="24"/>
          <w:szCs w:val="24"/>
        </w:rPr>
        <w:t>a)</w:t>
      </w:r>
      <w:r w:rsidRPr="00556E1C">
        <w:rPr>
          <w:rFonts w:ascii="宋体" w:hAnsi="宋体" w:hint="eastAsia"/>
          <w:b/>
          <w:sz w:val="24"/>
          <w:szCs w:val="24"/>
        </w:rPr>
        <w:tab/>
        <w:t>所设各项考核类别分值相加总分为100分；</w:t>
      </w:r>
      <w:bookmarkEnd w:id="44"/>
    </w:p>
    <w:p w:rsidR="00D43727" w:rsidRPr="00556E1C" w:rsidRDefault="00D43727" w:rsidP="00D43727">
      <w:pPr>
        <w:widowControl w:val="0"/>
        <w:spacing w:line="360" w:lineRule="auto"/>
        <w:ind w:firstLineChars="200" w:firstLine="482"/>
        <w:outlineLvl w:val="1"/>
        <w:rPr>
          <w:rFonts w:ascii="宋体" w:hAnsi="宋体"/>
          <w:b/>
          <w:sz w:val="24"/>
          <w:szCs w:val="24"/>
        </w:rPr>
      </w:pPr>
      <w:bookmarkStart w:id="45" w:name="_Toc419987009"/>
      <w:r w:rsidRPr="00556E1C">
        <w:rPr>
          <w:rFonts w:ascii="宋体" w:hAnsi="宋体" w:hint="eastAsia"/>
          <w:b/>
          <w:sz w:val="24"/>
          <w:szCs w:val="24"/>
        </w:rPr>
        <w:t>b)</w:t>
      </w:r>
      <w:r w:rsidRPr="00556E1C">
        <w:rPr>
          <w:rFonts w:ascii="宋体" w:hAnsi="宋体" w:hint="eastAsia"/>
          <w:b/>
          <w:sz w:val="24"/>
          <w:szCs w:val="24"/>
        </w:rPr>
        <w:tab/>
        <w:t>如不同维保点出现同样的扣分，那么扣分可相加；</w:t>
      </w:r>
      <w:bookmarkEnd w:id="45"/>
    </w:p>
    <w:p w:rsidR="00D43727" w:rsidRPr="00556E1C" w:rsidRDefault="00D43727" w:rsidP="00D43727">
      <w:pPr>
        <w:widowControl w:val="0"/>
        <w:spacing w:line="360" w:lineRule="auto"/>
        <w:ind w:firstLineChars="200" w:firstLine="482"/>
        <w:outlineLvl w:val="1"/>
        <w:rPr>
          <w:rFonts w:ascii="宋体" w:hAnsi="宋体"/>
          <w:b/>
          <w:sz w:val="24"/>
          <w:szCs w:val="24"/>
        </w:rPr>
      </w:pPr>
      <w:bookmarkStart w:id="46" w:name="_Toc419987010"/>
      <w:r w:rsidRPr="00556E1C">
        <w:rPr>
          <w:rFonts w:ascii="宋体" w:hAnsi="宋体" w:hint="eastAsia"/>
          <w:b/>
          <w:sz w:val="24"/>
          <w:szCs w:val="24"/>
        </w:rPr>
        <w:t>c)</w:t>
      </w:r>
      <w:r w:rsidRPr="00556E1C">
        <w:rPr>
          <w:rFonts w:ascii="宋体" w:hAnsi="宋体" w:hint="eastAsia"/>
          <w:b/>
          <w:sz w:val="24"/>
          <w:szCs w:val="24"/>
        </w:rPr>
        <w:tab/>
        <w:t>如所扣分数已超过设定的分值标准，那么得分可以为负数。</w:t>
      </w:r>
      <w:bookmarkEnd w:id="46"/>
    </w:p>
    <w:p w:rsidR="00D43727" w:rsidRPr="00556E1C" w:rsidRDefault="00D43727" w:rsidP="00D43727">
      <w:pPr>
        <w:widowControl w:val="0"/>
        <w:spacing w:line="360" w:lineRule="auto"/>
        <w:ind w:firstLineChars="200" w:firstLine="480"/>
        <w:outlineLvl w:val="1"/>
        <w:rPr>
          <w:rFonts w:ascii="宋体" w:hAnsi="宋体"/>
          <w:sz w:val="24"/>
          <w:szCs w:val="24"/>
        </w:rPr>
      </w:pPr>
    </w:p>
    <w:p w:rsidR="00D43727" w:rsidRPr="00556E1C" w:rsidRDefault="00D43727" w:rsidP="00D43727">
      <w:pPr>
        <w:widowControl w:val="0"/>
        <w:spacing w:line="360" w:lineRule="auto"/>
        <w:outlineLvl w:val="1"/>
        <w:rPr>
          <w:rFonts w:ascii="宋体" w:hAnsi="宋体"/>
          <w:b/>
          <w:sz w:val="24"/>
          <w:szCs w:val="24"/>
        </w:rPr>
      </w:pPr>
      <w:bookmarkStart w:id="47" w:name="_Toc419987011"/>
      <w:r w:rsidRPr="00556E1C">
        <w:rPr>
          <w:rFonts w:ascii="宋体" w:hAnsi="宋体" w:hint="eastAsia"/>
          <w:b/>
          <w:sz w:val="24"/>
          <w:szCs w:val="24"/>
        </w:rPr>
        <w:lastRenderedPageBreak/>
        <w:t>（八）售后服务</w:t>
      </w:r>
      <w:bookmarkEnd w:id="47"/>
    </w:p>
    <w:p w:rsidR="00D43727" w:rsidRPr="00556E1C" w:rsidRDefault="00D43727" w:rsidP="00D43727">
      <w:pPr>
        <w:widowControl w:val="0"/>
        <w:spacing w:line="360" w:lineRule="auto"/>
        <w:ind w:firstLineChars="200" w:firstLine="480"/>
        <w:outlineLvl w:val="1"/>
        <w:rPr>
          <w:rFonts w:ascii="宋体" w:hAnsi="宋体"/>
          <w:sz w:val="24"/>
          <w:szCs w:val="24"/>
        </w:rPr>
      </w:pPr>
      <w:bookmarkStart w:id="48" w:name="_Toc419987012"/>
      <w:r w:rsidRPr="00556E1C">
        <w:rPr>
          <w:rFonts w:ascii="宋体" w:hAnsi="宋体" w:hint="eastAsia"/>
          <w:sz w:val="24"/>
          <w:szCs w:val="24"/>
        </w:rPr>
        <w:t>1、免费质保期期限：所有维保服务期间更换的设备零配件在正常使用条件下，质保一年，如有损坏，免费更换。</w:t>
      </w:r>
      <w:bookmarkEnd w:id="48"/>
    </w:p>
    <w:p w:rsidR="00D43727" w:rsidRPr="00556E1C" w:rsidRDefault="00D43727" w:rsidP="00D43727">
      <w:pPr>
        <w:widowControl w:val="0"/>
        <w:spacing w:line="360" w:lineRule="auto"/>
        <w:ind w:firstLineChars="200" w:firstLine="480"/>
        <w:outlineLvl w:val="1"/>
        <w:rPr>
          <w:rFonts w:ascii="宋体" w:hAnsi="宋体"/>
          <w:sz w:val="24"/>
          <w:szCs w:val="24"/>
        </w:rPr>
      </w:pPr>
      <w:bookmarkStart w:id="49" w:name="_Toc419987013"/>
      <w:r w:rsidRPr="00556E1C">
        <w:rPr>
          <w:rFonts w:ascii="宋体" w:hAnsi="宋体" w:hint="eastAsia"/>
          <w:sz w:val="24"/>
          <w:szCs w:val="24"/>
        </w:rPr>
        <w:t>2、故障响应、维修处理要求：</w:t>
      </w:r>
      <w:bookmarkEnd w:id="49"/>
    </w:p>
    <w:p w:rsidR="00D43727" w:rsidRPr="00556E1C" w:rsidRDefault="00D43727" w:rsidP="00D43727">
      <w:pPr>
        <w:widowControl w:val="0"/>
        <w:spacing w:line="360" w:lineRule="auto"/>
        <w:ind w:leftChars="228" w:left="479" w:firstLineChars="200" w:firstLine="480"/>
        <w:outlineLvl w:val="1"/>
        <w:rPr>
          <w:rFonts w:ascii="宋体" w:hAnsi="宋体"/>
          <w:sz w:val="24"/>
          <w:szCs w:val="24"/>
        </w:rPr>
      </w:pPr>
      <w:bookmarkStart w:id="50" w:name="_Toc419987014"/>
      <w:r w:rsidRPr="00556E1C">
        <w:rPr>
          <w:rFonts w:ascii="宋体" w:hAnsi="宋体" w:hint="eastAsia"/>
          <w:sz w:val="24"/>
          <w:szCs w:val="24"/>
        </w:rPr>
        <w:t>2.1  维保方接到一般故障通知后，响应时间不得超过</w:t>
      </w:r>
      <w:r w:rsidRPr="00556E1C">
        <w:rPr>
          <w:rFonts w:ascii="宋体" w:hAnsi="宋体"/>
          <w:sz w:val="24"/>
          <w:szCs w:val="24"/>
        </w:rPr>
        <w:t>10</w:t>
      </w:r>
      <w:r w:rsidRPr="00556E1C">
        <w:rPr>
          <w:rFonts w:ascii="宋体" w:hAnsi="宋体" w:hint="eastAsia"/>
          <w:sz w:val="24"/>
          <w:szCs w:val="24"/>
        </w:rPr>
        <w:t>分钟，每月累计超过</w:t>
      </w:r>
      <w:r w:rsidRPr="00556E1C">
        <w:rPr>
          <w:rFonts w:ascii="宋体" w:hAnsi="宋体"/>
          <w:sz w:val="24"/>
          <w:szCs w:val="24"/>
        </w:rPr>
        <w:t>3</w:t>
      </w:r>
      <w:r w:rsidRPr="00556E1C">
        <w:rPr>
          <w:rFonts w:ascii="宋体" w:hAnsi="宋体" w:hint="eastAsia"/>
          <w:sz w:val="24"/>
          <w:szCs w:val="24"/>
        </w:rPr>
        <w:t>次未按规定时间内到达的，甲方有权扣除维保方本月的消防维保服务费。</w:t>
      </w:r>
      <w:bookmarkEnd w:id="50"/>
    </w:p>
    <w:p w:rsidR="00D43727" w:rsidRPr="00556E1C" w:rsidRDefault="00D43727" w:rsidP="00D43727">
      <w:pPr>
        <w:widowControl w:val="0"/>
        <w:spacing w:line="360" w:lineRule="auto"/>
        <w:ind w:leftChars="228" w:left="479"/>
        <w:outlineLvl w:val="1"/>
        <w:rPr>
          <w:rFonts w:ascii="宋体" w:hAnsi="宋体"/>
          <w:sz w:val="24"/>
          <w:szCs w:val="24"/>
        </w:rPr>
      </w:pPr>
      <w:bookmarkStart w:id="51" w:name="_Toc419987015"/>
      <w:r w:rsidRPr="00556E1C">
        <w:rPr>
          <w:rFonts w:ascii="宋体" w:hAnsi="宋体"/>
          <w:sz w:val="24"/>
          <w:szCs w:val="24"/>
        </w:rPr>
        <w:t></w:t>
      </w:r>
      <w:r w:rsidRPr="00556E1C">
        <w:rPr>
          <w:rFonts w:ascii="宋体" w:hAnsi="宋体"/>
          <w:sz w:val="24"/>
          <w:szCs w:val="24"/>
        </w:rPr>
        <w:tab/>
      </w:r>
      <w:r w:rsidRPr="00556E1C">
        <w:rPr>
          <w:rFonts w:ascii="宋体" w:hAnsi="宋体" w:hint="eastAsia"/>
          <w:sz w:val="24"/>
          <w:szCs w:val="24"/>
        </w:rPr>
        <w:t xml:space="preserve"> 2.2  突发事件响应时间不得超过</w:t>
      </w:r>
      <w:r w:rsidRPr="00556E1C">
        <w:rPr>
          <w:rFonts w:ascii="宋体" w:hAnsi="宋体"/>
          <w:sz w:val="24"/>
          <w:szCs w:val="24"/>
        </w:rPr>
        <w:t>5</w:t>
      </w:r>
      <w:r w:rsidRPr="00556E1C">
        <w:rPr>
          <w:rFonts w:ascii="宋体" w:hAnsi="宋体" w:hint="eastAsia"/>
          <w:sz w:val="24"/>
          <w:szCs w:val="24"/>
        </w:rPr>
        <w:t>分钟</w:t>
      </w:r>
      <w:r w:rsidRPr="00556E1C">
        <w:rPr>
          <w:rFonts w:ascii="宋体" w:hAnsi="宋体"/>
          <w:sz w:val="24"/>
          <w:szCs w:val="24"/>
        </w:rPr>
        <w:t>,</w:t>
      </w:r>
      <w:r w:rsidRPr="00556E1C">
        <w:rPr>
          <w:rFonts w:ascii="宋体" w:hAnsi="宋体" w:hint="eastAsia"/>
          <w:sz w:val="24"/>
          <w:szCs w:val="24"/>
        </w:rPr>
        <w:t>每月累计超过</w:t>
      </w:r>
      <w:r w:rsidRPr="00556E1C">
        <w:rPr>
          <w:rFonts w:ascii="宋体" w:hAnsi="宋体"/>
          <w:sz w:val="24"/>
          <w:szCs w:val="24"/>
        </w:rPr>
        <w:t>2</w:t>
      </w:r>
      <w:r w:rsidRPr="00556E1C">
        <w:rPr>
          <w:rFonts w:ascii="宋体" w:hAnsi="宋体" w:hint="eastAsia"/>
          <w:sz w:val="24"/>
          <w:szCs w:val="24"/>
        </w:rPr>
        <w:t>次未按规定时间内到达现场且造成严重后果的，甲方有权终止合同并追究相关责任。</w:t>
      </w:r>
      <w:bookmarkEnd w:id="51"/>
      <w:r w:rsidRPr="00556E1C">
        <w:rPr>
          <w:rFonts w:ascii="宋体" w:hAnsi="宋体"/>
          <w:sz w:val="24"/>
          <w:szCs w:val="24"/>
        </w:rPr>
        <w:t xml:space="preserve"> </w:t>
      </w:r>
    </w:p>
    <w:p w:rsidR="00D43727" w:rsidRPr="00556E1C" w:rsidRDefault="00D43727" w:rsidP="00D43727">
      <w:pPr>
        <w:widowControl w:val="0"/>
        <w:spacing w:line="360" w:lineRule="auto"/>
        <w:ind w:leftChars="228" w:left="479"/>
        <w:outlineLvl w:val="1"/>
        <w:rPr>
          <w:rFonts w:ascii="宋体" w:hAnsi="宋体"/>
          <w:sz w:val="24"/>
          <w:szCs w:val="24"/>
        </w:rPr>
      </w:pPr>
      <w:bookmarkStart w:id="52" w:name="_Toc419987016"/>
      <w:r w:rsidRPr="00556E1C">
        <w:rPr>
          <w:rFonts w:ascii="宋体" w:hAnsi="宋体"/>
          <w:sz w:val="24"/>
          <w:szCs w:val="24"/>
        </w:rPr>
        <w:t></w:t>
      </w:r>
      <w:r w:rsidRPr="00556E1C">
        <w:rPr>
          <w:rFonts w:ascii="宋体" w:hAnsi="宋体"/>
          <w:sz w:val="24"/>
          <w:szCs w:val="24"/>
        </w:rPr>
        <w:tab/>
      </w:r>
      <w:r w:rsidRPr="00556E1C">
        <w:rPr>
          <w:rFonts w:ascii="宋体" w:hAnsi="宋体" w:hint="eastAsia"/>
          <w:sz w:val="24"/>
          <w:szCs w:val="24"/>
        </w:rPr>
        <w:t xml:space="preserve"> 2.3  维保方接到一般故障通知后，处理时间应在</w:t>
      </w:r>
      <w:r w:rsidRPr="00556E1C">
        <w:rPr>
          <w:rFonts w:ascii="宋体" w:hAnsi="宋体"/>
          <w:sz w:val="24"/>
          <w:szCs w:val="24"/>
        </w:rPr>
        <w:t>4</w:t>
      </w:r>
      <w:r w:rsidRPr="00556E1C">
        <w:rPr>
          <w:rFonts w:ascii="宋体" w:hAnsi="宋体" w:hint="eastAsia"/>
          <w:sz w:val="24"/>
          <w:szCs w:val="24"/>
        </w:rPr>
        <w:t>小时内解决，每月累计超过</w:t>
      </w:r>
      <w:r w:rsidRPr="00556E1C">
        <w:rPr>
          <w:rFonts w:ascii="宋体" w:hAnsi="宋体"/>
          <w:sz w:val="24"/>
          <w:szCs w:val="24"/>
        </w:rPr>
        <w:t>3</w:t>
      </w:r>
      <w:r w:rsidRPr="00556E1C">
        <w:rPr>
          <w:rFonts w:ascii="宋体" w:hAnsi="宋体" w:hint="eastAsia"/>
          <w:sz w:val="24"/>
          <w:szCs w:val="24"/>
        </w:rPr>
        <w:t>次未能按规定时间内对一般故障进行处理且无正当理由的，甲方可直接扣除本季度的消防维保服务费。</w:t>
      </w:r>
      <w:bookmarkEnd w:id="52"/>
    </w:p>
    <w:p w:rsidR="00D43727" w:rsidRPr="00556E1C" w:rsidRDefault="00D43727" w:rsidP="00D43727">
      <w:pPr>
        <w:widowControl w:val="0"/>
        <w:spacing w:line="360" w:lineRule="auto"/>
        <w:ind w:leftChars="228" w:left="479"/>
        <w:outlineLvl w:val="1"/>
        <w:rPr>
          <w:rFonts w:ascii="宋体" w:hAnsi="宋体"/>
          <w:sz w:val="24"/>
          <w:szCs w:val="24"/>
        </w:rPr>
      </w:pPr>
      <w:bookmarkStart w:id="53" w:name="_Toc419987017"/>
      <w:r w:rsidRPr="00556E1C">
        <w:rPr>
          <w:rFonts w:ascii="宋体" w:hAnsi="宋体"/>
          <w:sz w:val="24"/>
          <w:szCs w:val="24"/>
        </w:rPr>
        <w:t></w:t>
      </w:r>
      <w:r w:rsidRPr="00556E1C">
        <w:rPr>
          <w:rFonts w:ascii="宋体" w:hAnsi="宋体"/>
          <w:sz w:val="24"/>
          <w:szCs w:val="24"/>
        </w:rPr>
        <w:tab/>
      </w:r>
      <w:r w:rsidRPr="00556E1C">
        <w:rPr>
          <w:rFonts w:ascii="宋体" w:hAnsi="宋体" w:hint="eastAsia"/>
          <w:sz w:val="24"/>
          <w:szCs w:val="24"/>
        </w:rPr>
        <w:t xml:space="preserve"> 2.4  维保方接到重大故障通知后，处理时间应在</w:t>
      </w:r>
      <w:r w:rsidRPr="00556E1C">
        <w:rPr>
          <w:rFonts w:ascii="宋体" w:hAnsi="宋体"/>
          <w:sz w:val="24"/>
          <w:szCs w:val="24"/>
        </w:rPr>
        <w:t>2</w:t>
      </w:r>
      <w:r w:rsidRPr="00556E1C">
        <w:rPr>
          <w:rFonts w:ascii="宋体" w:hAnsi="宋体" w:hint="eastAsia"/>
          <w:sz w:val="24"/>
          <w:szCs w:val="24"/>
        </w:rPr>
        <w:t>小时内解决，每月累计超过二次未能按规定时间内对重大故障进行处理的，并造成甲方不良影响和损失的，甲方有权终止合同并追究相关责任。</w:t>
      </w:r>
      <w:bookmarkEnd w:id="53"/>
    </w:p>
    <w:p w:rsidR="00D43727" w:rsidRPr="00556E1C" w:rsidRDefault="00D43727" w:rsidP="00D43727">
      <w:pPr>
        <w:widowControl w:val="0"/>
        <w:spacing w:line="360" w:lineRule="auto"/>
        <w:outlineLvl w:val="1"/>
        <w:rPr>
          <w:rFonts w:ascii="宋体" w:hAnsi="宋体"/>
          <w:sz w:val="24"/>
          <w:szCs w:val="24"/>
        </w:rPr>
      </w:pPr>
    </w:p>
    <w:p w:rsidR="00C2436A" w:rsidRPr="00D43727" w:rsidRDefault="00C2436A"/>
    <w:sectPr w:rsidR="00C2436A" w:rsidRPr="00D43727" w:rsidSect="00630E4F">
      <w:pgSz w:w="11906" w:h="16838"/>
      <w:pgMar w:top="1440" w:right="1800"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83A" w:rsidRDefault="00AC683A" w:rsidP="00D43727">
      <w:r>
        <w:separator/>
      </w:r>
    </w:p>
  </w:endnote>
  <w:endnote w:type="continuationSeparator" w:id="0">
    <w:p w:rsidR="00AC683A" w:rsidRDefault="00AC683A" w:rsidP="00D43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83A" w:rsidRDefault="00AC683A" w:rsidP="00D43727">
      <w:r>
        <w:separator/>
      </w:r>
    </w:p>
  </w:footnote>
  <w:footnote w:type="continuationSeparator" w:id="0">
    <w:p w:rsidR="00AC683A" w:rsidRDefault="00AC683A" w:rsidP="00D437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34439"/>
    <w:multiLevelType w:val="multilevel"/>
    <w:tmpl w:val="2F034439"/>
    <w:lvl w:ilvl="0">
      <w:start w:val="1"/>
      <w:numFmt w:val="chineseCountingThousand"/>
      <w:lvlText w:val="%1、"/>
      <w:lvlJc w:val="left"/>
      <w:pPr>
        <w:ind w:left="425" w:hanging="425"/>
      </w:pPr>
      <w:rPr>
        <w:rFonts w:hint="eastAsia"/>
        <w:sz w:val="21"/>
        <w:szCs w:val="21"/>
      </w:rPr>
    </w:lvl>
    <w:lvl w:ilvl="1">
      <w:start w:val="1"/>
      <w:numFmt w:val="chineseCountingThousand"/>
      <w:lvlText w:val="（%2）"/>
      <w:lvlJc w:val="left"/>
      <w:pPr>
        <w:ind w:left="992" w:hanging="567"/>
      </w:pPr>
      <w:rPr>
        <w:rFonts w:hint="eastAsia"/>
        <w:sz w:val="21"/>
        <w:szCs w:val="21"/>
        <w:lang w:val="en-US"/>
      </w:rPr>
    </w:lvl>
    <w:lvl w:ilvl="2">
      <w:start w:val="1"/>
      <w:numFmt w:val="decimal"/>
      <w:lvlText w:val="%3."/>
      <w:lvlJc w:val="left"/>
      <w:pPr>
        <w:ind w:left="1418" w:hanging="567"/>
      </w:pPr>
      <w:rPr>
        <w:rFonts w:hint="eastAsia"/>
        <w:lang w:val="en-US"/>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3727"/>
    <w:rsid w:val="000122B1"/>
    <w:rsid w:val="000472D2"/>
    <w:rsid w:val="000B2870"/>
    <w:rsid w:val="000F7689"/>
    <w:rsid w:val="0011692A"/>
    <w:rsid w:val="00215484"/>
    <w:rsid w:val="002409A0"/>
    <w:rsid w:val="002B35AD"/>
    <w:rsid w:val="002E42BD"/>
    <w:rsid w:val="00322776"/>
    <w:rsid w:val="00352731"/>
    <w:rsid w:val="003649BD"/>
    <w:rsid w:val="003C081B"/>
    <w:rsid w:val="003E2639"/>
    <w:rsid w:val="003F5CDE"/>
    <w:rsid w:val="00461873"/>
    <w:rsid w:val="00492FDE"/>
    <w:rsid w:val="005E4A51"/>
    <w:rsid w:val="00627863"/>
    <w:rsid w:val="00630E4F"/>
    <w:rsid w:val="007E2F6E"/>
    <w:rsid w:val="008321BA"/>
    <w:rsid w:val="0087068C"/>
    <w:rsid w:val="00886395"/>
    <w:rsid w:val="00A07347"/>
    <w:rsid w:val="00AC683A"/>
    <w:rsid w:val="00AF38F4"/>
    <w:rsid w:val="00B51E33"/>
    <w:rsid w:val="00C13CB1"/>
    <w:rsid w:val="00C2436A"/>
    <w:rsid w:val="00C410B3"/>
    <w:rsid w:val="00C50EFD"/>
    <w:rsid w:val="00D05F43"/>
    <w:rsid w:val="00D43727"/>
    <w:rsid w:val="00D5282D"/>
    <w:rsid w:val="00ED466C"/>
    <w:rsid w:val="00F1263A"/>
    <w:rsid w:val="00F306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727"/>
    <w:rPr>
      <w:rFonts w:ascii="Times New Roman" w:eastAsia="宋体" w:hAnsi="Times New Roman" w:cs="Times New Roman"/>
      <w:kern w:val="0"/>
      <w:szCs w:val="20"/>
    </w:rPr>
  </w:style>
  <w:style w:type="paragraph" w:styleId="1">
    <w:name w:val="heading 1"/>
    <w:aliases w:val="第一章　项目需求,合同标题"/>
    <w:basedOn w:val="a"/>
    <w:next w:val="a"/>
    <w:link w:val="1Char"/>
    <w:qFormat/>
    <w:rsid w:val="00D43727"/>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3727"/>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D43727"/>
    <w:rPr>
      <w:sz w:val="18"/>
      <w:szCs w:val="18"/>
    </w:rPr>
  </w:style>
  <w:style w:type="paragraph" w:styleId="a4">
    <w:name w:val="footer"/>
    <w:basedOn w:val="a"/>
    <w:link w:val="Char0"/>
    <w:uiPriority w:val="99"/>
    <w:unhideWhenUsed/>
    <w:rsid w:val="00D43727"/>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D43727"/>
    <w:rPr>
      <w:sz w:val="18"/>
      <w:szCs w:val="18"/>
    </w:rPr>
  </w:style>
  <w:style w:type="character" w:customStyle="1" w:styleId="1Char">
    <w:name w:val="标题 1 Char"/>
    <w:aliases w:val="第一章　项目需求 Char,合同标题 Char"/>
    <w:basedOn w:val="a0"/>
    <w:link w:val="1"/>
    <w:rsid w:val="00D43727"/>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20</Pages>
  <Words>1802</Words>
  <Characters>10277</Characters>
  <Application>Microsoft Office Word</Application>
  <DocSecurity>0</DocSecurity>
  <Lines>85</Lines>
  <Paragraphs>24</Paragraphs>
  <ScaleCrop>false</ScaleCrop>
  <Company>微软中国</Company>
  <LinksUpToDate>false</LinksUpToDate>
  <CharactersWithSpaces>12055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ZB</cp:lastModifiedBy>
  <cp:revision>21</cp:revision>
  <dcterms:created xsi:type="dcterms:W3CDTF">2017-06-14T02:26:00Z</dcterms:created>
  <dcterms:modified xsi:type="dcterms:W3CDTF">2019-06-26T09:39:00Z</dcterms:modified>
</cp:coreProperties>
</file>